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25F0" w14:textId="5876D06C" w:rsidR="005A4A9D" w:rsidRPr="00DF7085" w:rsidRDefault="00CB62AF" w:rsidP="00DF7085">
      <w:pPr>
        <w:spacing w:line="240" w:lineRule="auto"/>
        <w:jc w:val="center"/>
        <w:rPr>
          <w:rFonts w:ascii="Arial" w:hAnsi="Arial" w:cs="Arial"/>
          <w:sz w:val="36"/>
          <w:szCs w:val="36"/>
        </w:rPr>
      </w:pPr>
      <w:r>
        <w:rPr>
          <w:rFonts w:ascii="Arial" w:hAnsi="Arial" w:cs="Arial"/>
          <w:sz w:val="36"/>
          <w:szCs w:val="36"/>
        </w:rPr>
        <w:t xml:space="preserve">Churchview &amp; </w:t>
      </w:r>
      <w:proofErr w:type="spellStart"/>
      <w:r>
        <w:rPr>
          <w:rFonts w:ascii="Arial" w:hAnsi="Arial" w:cs="Arial"/>
          <w:sz w:val="36"/>
          <w:szCs w:val="36"/>
        </w:rPr>
        <w:t>Thorner</w:t>
      </w:r>
      <w:proofErr w:type="spellEnd"/>
      <w:r>
        <w:rPr>
          <w:rFonts w:ascii="Arial" w:hAnsi="Arial" w:cs="Arial"/>
          <w:sz w:val="36"/>
          <w:szCs w:val="36"/>
        </w:rPr>
        <w:t xml:space="preserve"> Surgery- GP P</w:t>
      </w:r>
      <w:r w:rsidR="00DF7085" w:rsidRPr="00DF7085">
        <w:rPr>
          <w:rFonts w:ascii="Arial" w:hAnsi="Arial" w:cs="Arial"/>
          <w:sz w:val="36"/>
          <w:szCs w:val="36"/>
        </w:rPr>
        <w:t>ractice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14:paraId="59F56E02" w14:textId="77777777" w:rsidR="0000756B" w:rsidRPr="00907901" w:rsidRDefault="0000756B" w:rsidP="00384C1F">
          <w:pPr>
            <w:pStyle w:val="TOCHeading"/>
            <w:spacing w:line="240" w:lineRule="auto"/>
            <w:rPr>
              <w:rFonts w:ascii="Arial" w:hAnsi="Arial" w:cs="Arial"/>
              <w:b w:val="0"/>
              <w:sz w:val="24"/>
              <w:szCs w:val="24"/>
            </w:rPr>
          </w:pPr>
          <w:r w:rsidRPr="00907901">
            <w:rPr>
              <w:rFonts w:ascii="Arial" w:hAnsi="Arial" w:cs="Arial"/>
              <w:b w:val="0"/>
              <w:sz w:val="24"/>
              <w:szCs w:val="24"/>
            </w:rPr>
            <w:t>Contents</w:t>
          </w:r>
        </w:p>
        <w:p w14:paraId="69089187" w14:textId="1AC208C1" w:rsidR="00907901" w:rsidRPr="00907901" w:rsidRDefault="0000756B">
          <w:pPr>
            <w:pStyle w:val="TOC1"/>
            <w:tabs>
              <w:tab w:val="right" w:leader="dot" w:pos="10456"/>
            </w:tabs>
            <w:rPr>
              <w:rFonts w:eastAsiaTheme="minorEastAsia"/>
              <w:noProof/>
              <w:sz w:val="24"/>
              <w:szCs w:val="24"/>
              <w:lang w:eastAsia="en-GB"/>
            </w:rPr>
          </w:pPr>
          <w:r w:rsidRPr="00907901">
            <w:rPr>
              <w:rFonts w:ascii="Arial" w:hAnsi="Arial" w:cs="Arial"/>
              <w:sz w:val="24"/>
              <w:szCs w:val="24"/>
            </w:rPr>
            <w:fldChar w:fldCharType="begin"/>
          </w:r>
          <w:r w:rsidRPr="00907901">
            <w:rPr>
              <w:rFonts w:ascii="Arial" w:hAnsi="Arial" w:cs="Arial"/>
              <w:sz w:val="24"/>
              <w:szCs w:val="24"/>
            </w:rPr>
            <w:instrText xml:space="preserve"> TOC \o "1-3" \h \z \u </w:instrText>
          </w:r>
          <w:r w:rsidRPr="00907901">
            <w:rPr>
              <w:rFonts w:ascii="Arial" w:hAnsi="Arial" w:cs="Arial"/>
              <w:sz w:val="24"/>
              <w:szCs w:val="24"/>
            </w:rPr>
            <w:fldChar w:fldCharType="separate"/>
          </w:r>
          <w:hyperlink w:anchor="_Toc138932355" w:history="1">
            <w:r w:rsidR="00907901" w:rsidRPr="00907901">
              <w:rPr>
                <w:rStyle w:val="Hyperlink"/>
                <w:rFonts w:ascii="Arial" w:hAnsi="Arial" w:cs="Arial"/>
                <w:noProof/>
                <w:sz w:val="24"/>
                <w:szCs w:val="24"/>
                <w:lang w:val="en"/>
              </w:rPr>
              <w:t>Who we are and what we do</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_Toc138932355 \h </w:instrText>
            </w:r>
            <w:r w:rsidR="00907901" w:rsidRPr="00907901">
              <w:rPr>
                <w:noProof/>
                <w:webHidden/>
                <w:sz w:val="24"/>
                <w:szCs w:val="24"/>
              </w:rPr>
            </w:r>
            <w:r w:rsidR="00907901" w:rsidRPr="00907901">
              <w:rPr>
                <w:noProof/>
                <w:webHidden/>
                <w:sz w:val="24"/>
                <w:szCs w:val="24"/>
              </w:rPr>
              <w:fldChar w:fldCharType="separate"/>
            </w:r>
            <w:r w:rsidR="00CB62AF">
              <w:rPr>
                <w:noProof/>
                <w:webHidden/>
                <w:sz w:val="24"/>
                <w:szCs w:val="24"/>
              </w:rPr>
              <w:t>2</w:t>
            </w:r>
            <w:r w:rsidR="00907901" w:rsidRPr="00907901">
              <w:rPr>
                <w:noProof/>
                <w:webHidden/>
                <w:sz w:val="24"/>
                <w:szCs w:val="24"/>
              </w:rPr>
              <w:fldChar w:fldCharType="end"/>
            </w:r>
          </w:hyperlink>
        </w:p>
        <w:p w14:paraId="08C3D72A" w14:textId="13621C1C" w:rsidR="00907901" w:rsidRPr="00907901" w:rsidRDefault="00CB62AF">
          <w:pPr>
            <w:pStyle w:val="TOC2"/>
            <w:tabs>
              <w:tab w:val="right" w:leader="dot" w:pos="10456"/>
            </w:tabs>
            <w:rPr>
              <w:rFonts w:eastAsiaTheme="minorEastAsia"/>
              <w:noProof/>
              <w:sz w:val="24"/>
              <w:szCs w:val="24"/>
              <w:lang w:eastAsia="en-GB"/>
            </w:rPr>
          </w:pPr>
          <w:hyperlink w:anchor="_Toc138932356" w:history="1">
            <w:r w:rsidR="00907901" w:rsidRPr="00907901">
              <w:rPr>
                <w:rStyle w:val="Hyperlink"/>
                <w:rFonts w:ascii="Arial" w:hAnsi="Arial" w:cs="Arial"/>
                <w:noProof/>
                <w:sz w:val="24"/>
                <w:szCs w:val="24"/>
              </w:rPr>
              <w:t>The name and contact details of our organisation.</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_Toc138932356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2</w:t>
            </w:r>
            <w:r w:rsidR="00907901" w:rsidRPr="00907901">
              <w:rPr>
                <w:noProof/>
                <w:webHidden/>
                <w:sz w:val="24"/>
                <w:szCs w:val="24"/>
              </w:rPr>
              <w:fldChar w:fldCharType="end"/>
            </w:r>
          </w:hyperlink>
        </w:p>
        <w:p w14:paraId="5C22280B" w14:textId="00EBD196" w:rsidR="00907901" w:rsidRPr="00907901" w:rsidRDefault="00CB62AF">
          <w:pPr>
            <w:pStyle w:val="TOC2"/>
            <w:tabs>
              <w:tab w:val="right" w:leader="dot" w:pos="10456"/>
            </w:tabs>
            <w:rPr>
              <w:rFonts w:eastAsiaTheme="minorEastAsia"/>
              <w:noProof/>
              <w:sz w:val="24"/>
              <w:szCs w:val="24"/>
              <w:lang w:eastAsia="en-GB"/>
            </w:rPr>
          </w:pPr>
          <w:hyperlink w:anchor="_Toc138932357" w:history="1">
            <w:r w:rsidR="00907901" w:rsidRPr="00907901">
              <w:rPr>
                <w:rStyle w:val="Hyperlink"/>
                <w:rFonts w:ascii="Arial" w:hAnsi="Arial" w:cs="Arial"/>
                <w:noProof/>
                <w:sz w:val="24"/>
                <w:szCs w:val="24"/>
              </w:rPr>
              <w:t>The contact details of our data protection officer</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_Toc138932357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2</w:t>
            </w:r>
            <w:r w:rsidR="00907901" w:rsidRPr="00907901">
              <w:rPr>
                <w:noProof/>
                <w:webHidden/>
                <w:sz w:val="24"/>
                <w:szCs w:val="24"/>
              </w:rPr>
              <w:fldChar w:fldCharType="end"/>
            </w:r>
          </w:hyperlink>
        </w:p>
        <w:p w14:paraId="25671A45" w14:textId="72BC3B03" w:rsidR="00907901" w:rsidRPr="00907901" w:rsidRDefault="00CB62AF">
          <w:pPr>
            <w:pStyle w:val="TOC2"/>
            <w:tabs>
              <w:tab w:val="right" w:leader="dot" w:pos="10456"/>
            </w:tabs>
            <w:rPr>
              <w:rFonts w:eastAsiaTheme="minorEastAsia"/>
              <w:noProof/>
              <w:sz w:val="24"/>
              <w:szCs w:val="24"/>
              <w:lang w:eastAsia="en-GB"/>
            </w:rPr>
          </w:pPr>
          <w:hyperlink w:anchor="_Toc138932358" w:history="1">
            <w:r w:rsidR="00907901" w:rsidRPr="00907901">
              <w:rPr>
                <w:rStyle w:val="Hyperlink"/>
                <w:rFonts w:ascii="Arial" w:hAnsi="Arial" w:cs="Arial"/>
                <w:noProof/>
                <w:sz w:val="24"/>
                <w:szCs w:val="24"/>
              </w:rPr>
              <w:t>What we do</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_Toc138932358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2</w:t>
            </w:r>
            <w:r w:rsidR="00907901" w:rsidRPr="00907901">
              <w:rPr>
                <w:noProof/>
                <w:webHidden/>
                <w:sz w:val="24"/>
                <w:szCs w:val="24"/>
              </w:rPr>
              <w:fldChar w:fldCharType="end"/>
            </w:r>
          </w:hyperlink>
        </w:p>
        <w:p w14:paraId="7F678E99" w14:textId="7EC27BDF" w:rsidR="00907901" w:rsidRPr="00907901" w:rsidRDefault="00CB62AF">
          <w:pPr>
            <w:pStyle w:val="TOC1"/>
            <w:tabs>
              <w:tab w:val="right" w:leader="dot" w:pos="10456"/>
            </w:tabs>
            <w:rPr>
              <w:rFonts w:eastAsiaTheme="minorEastAsia"/>
              <w:noProof/>
              <w:sz w:val="24"/>
              <w:szCs w:val="24"/>
              <w:lang w:eastAsia="en-GB"/>
            </w:rPr>
          </w:pPr>
          <w:hyperlink w:anchor="_Toc138932359" w:history="1">
            <w:r w:rsidR="00907901" w:rsidRPr="00907901">
              <w:rPr>
                <w:rStyle w:val="Hyperlink"/>
                <w:rFonts w:ascii="Arial" w:hAnsi="Arial" w:cs="Arial"/>
                <w:noProof/>
                <w:sz w:val="24"/>
                <w:szCs w:val="24"/>
                <w:lang w:val="en"/>
              </w:rPr>
              <w:t>Our Commitment to Data Privacy and Confidentiality</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_Toc138932359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2</w:t>
            </w:r>
            <w:r w:rsidR="00907901" w:rsidRPr="00907901">
              <w:rPr>
                <w:noProof/>
                <w:webHidden/>
                <w:sz w:val="24"/>
                <w:szCs w:val="24"/>
              </w:rPr>
              <w:fldChar w:fldCharType="end"/>
            </w:r>
          </w:hyperlink>
        </w:p>
        <w:p w14:paraId="42D67300" w14:textId="3E7DEB5A" w:rsidR="00907901" w:rsidRPr="00907901" w:rsidRDefault="00CB62AF">
          <w:pPr>
            <w:pStyle w:val="TOC1"/>
            <w:tabs>
              <w:tab w:val="right" w:leader="dot" w:pos="10456"/>
            </w:tabs>
            <w:rPr>
              <w:rFonts w:eastAsiaTheme="minorEastAsia"/>
              <w:noProof/>
              <w:sz w:val="24"/>
              <w:szCs w:val="24"/>
              <w:lang w:eastAsia="en-GB"/>
            </w:rPr>
          </w:pPr>
          <w:hyperlink w:anchor="_Toc138932360" w:history="1">
            <w:r w:rsidR="00907901" w:rsidRPr="00907901">
              <w:rPr>
                <w:rStyle w:val="Hyperlink"/>
                <w:rFonts w:ascii="Arial" w:hAnsi="Arial" w:cs="Arial"/>
                <w:noProof/>
                <w:sz w:val="24"/>
                <w:szCs w:val="24"/>
                <w:lang w:val="en"/>
              </w:rPr>
              <w:t>The categories of personal data we hold and the sources we obtain them from</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_Toc138932360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3</w:t>
            </w:r>
            <w:r w:rsidR="00907901" w:rsidRPr="00907901">
              <w:rPr>
                <w:noProof/>
                <w:webHidden/>
                <w:sz w:val="24"/>
                <w:szCs w:val="24"/>
              </w:rPr>
              <w:fldChar w:fldCharType="end"/>
            </w:r>
          </w:hyperlink>
        </w:p>
        <w:p w14:paraId="3806A4BC" w14:textId="39153778" w:rsidR="00907901" w:rsidRPr="00907901" w:rsidRDefault="00CB62AF">
          <w:pPr>
            <w:pStyle w:val="TOC1"/>
            <w:tabs>
              <w:tab w:val="right" w:leader="dot" w:pos="10456"/>
            </w:tabs>
            <w:rPr>
              <w:rFonts w:eastAsiaTheme="minorEastAsia"/>
              <w:noProof/>
              <w:sz w:val="24"/>
              <w:szCs w:val="24"/>
              <w:lang w:eastAsia="en-GB"/>
            </w:rPr>
          </w:pPr>
          <w:hyperlink w:anchor="_Toc138932361" w:history="1">
            <w:r w:rsidR="00907901" w:rsidRPr="00907901">
              <w:rPr>
                <w:rStyle w:val="Hyperlink"/>
                <w:rFonts w:ascii="Arial" w:hAnsi="Arial" w:cs="Arial"/>
                <w:noProof/>
                <w:sz w:val="24"/>
                <w:szCs w:val="24"/>
                <w:lang w:val="en"/>
              </w:rPr>
              <w:t>How we use your personal data (the purposes of processing).</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_Toc138932361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4</w:t>
            </w:r>
            <w:r w:rsidR="00907901" w:rsidRPr="00907901">
              <w:rPr>
                <w:noProof/>
                <w:webHidden/>
                <w:sz w:val="24"/>
                <w:szCs w:val="24"/>
              </w:rPr>
              <w:fldChar w:fldCharType="end"/>
            </w:r>
          </w:hyperlink>
        </w:p>
        <w:p w14:paraId="71EAA30D" w14:textId="0A6EE3D0" w:rsidR="00907901" w:rsidRPr="00907901" w:rsidRDefault="00CB62AF">
          <w:pPr>
            <w:pStyle w:val="TOC2"/>
            <w:tabs>
              <w:tab w:val="right" w:leader="dot" w:pos="10456"/>
            </w:tabs>
            <w:rPr>
              <w:rFonts w:eastAsiaTheme="minorEastAsia"/>
              <w:noProof/>
              <w:sz w:val="24"/>
              <w:szCs w:val="24"/>
              <w:lang w:eastAsia="en-GB"/>
            </w:rPr>
          </w:pPr>
          <w:hyperlink w:anchor="_Toc138932362" w:history="1">
            <w:r w:rsidR="00907901" w:rsidRPr="00907901">
              <w:rPr>
                <w:rStyle w:val="Hyperlink"/>
                <w:rFonts w:ascii="Arial" w:hAnsi="Arial" w:cs="Arial"/>
                <w:noProof/>
                <w:sz w:val="24"/>
                <w:szCs w:val="24"/>
              </w:rPr>
              <w:t>For provision of direct care:</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_Toc138932362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4</w:t>
            </w:r>
            <w:r w:rsidR="00907901" w:rsidRPr="00907901">
              <w:rPr>
                <w:noProof/>
                <w:webHidden/>
                <w:sz w:val="24"/>
                <w:szCs w:val="24"/>
              </w:rPr>
              <w:fldChar w:fldCharType="end"/>
            </w:r>
          </w:hyperlink>
        </w:p>
        <w:p w14:paraId="517E12FF" w14:textId="6B20F3E3" w:rsidR="00907901" w:rsidRPr="00907901" w:rsidRDefault="00CB62AF">
          <w:pPr>
            <w:pStyle w:val="TOC2"/>
            <w:tabs>
              <w:tab w:val="right" w:leader="dot" w:pos="10456"/>
            </w:tabs>
            <w:rPr>
              <w:rFonts w:eastAsiaTheme="minorEastAsia"/>
              <w:noProof/>
              <w:sz w:val="24"/>
              <w:szCs w:val="24"/>
              <w:lang w:eastAsia="en-GB"/>
            </w:rPr>
          </w:pPr>
          <w:hyperlink w:anchor="_Toc138932363" w:history="1">
            <w:r w:rsidR="00907901" w:rsidRPr="00907901">
              <w:rPr>
                <w:rStyle w:val="Hyperlink"/>
                <w:rFonts w:ascii="Arial" w:hAnsi="Arial" w:cs="Arial"/>
                <w:noProof/>
                <w:sz w:val="24"/>
                <w:szCs w:val="24"/>
              </w:rPr>
              <w:t>Primary Care Networks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_Toc138932363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4</w:t>
            </w:r>
            <w:r w:rsidR="00907901" w:rsidRPr="00907901">
              <w:rPr>
                <w:noProof/>
                <w:webHidden/>
                <w:sz w:val="24"/>
                <w:szCs w:val="24"/>
              </w:rPr>
              <w:fldChar w:fldCharType="end"/>
            </w:r>
          </w:hyperlink>
        </w:p>
        <w:p w14:paraId="6CABA26A" w14:textId="2E9524DC" w:rsidR="00907901" w:rsidRPr="00907901" w:rsidRDefault="00CB62AF">
          <w:pPr>
            <w:pStyle w:val="TOC2"/>
            <w:tabs>
              <w:tab w:val="right" w:leader="dot" w:pos="10456"/>
            </w:tabs>
            <w:rPr>
              <w:rFonts w:eastAsiaTheme="minorEastAsia"/>
              <w:noProof/>
              <w:sz w:val="24"/>
              <w:szCs w:val="24"/>
              <w:lang w:eastAsia="en-GB"/>
            </w:rPr>
          </w:pPr>
          <w:hyperlink w:anchor="_Toc138932364" w:history="1">
            <w:r w:rsidR="00907901" w:rsidRPr="00907901">
              <w:rPr>
                <w:rStyle w:val="Hyperlink"/>
                <w:rFonts w:ascii="Arial" w:hAnsi="Arial" w:cs="Arial"/>
                <w:noProof/>
                <w:sz w:val="24"/>
                <w:szCs w:val="24"/>
              </w:rPr>
              <w:t>For commissioning and healthcare planning purposes: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_Toc138932364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5</w:t>
            </w:r>
            <w:r w:rsidR="00907901" w:rsidRPr="00907901">
              <w:rPr>
                <w:noProof/>
                <w:webHidden/>
                <w:sz w:val="24"/>
                <w:szCs w:val="24"/>
              </w:rPr>
              <w:fldChar w:fldCharType="end"/>
            </w:r>
          </w:hyperlink>
        </w:p>
        <w:p w14:paraId="0F82BE49" w14:textId="4ECAC651" w:rsidR="00907901" w:rsidRPr="00907901" w:rsidRDefault="00CB62AF">
          <w:pPr>
            <w:pStyle w:val="TOC2"/>
            <w:tabs>
              <w:tab w:val="right" w:leader="dot" w:pos="10456"/>
            </w:tabs>
            <w:rPr>
              <w:rFonts w:eastAsiaTheme="minorEastAsia"/>
              <w:noProof/>
              <w:sz w:val="24"/>
              <w:szCs w:val="24"/>
              <w:lang w:eastAsia="en-GB"/>
            </w:rPr>
          </w:pPr>
          <w:hyperlink w:anchor="_Toc138932365" w:history="1">
            <w:r w:rsidR="00907901" w:rsidRPr="00907901">
              <w:rPr>
                <w:rStyle w:val="Hyperlink"/>
                <w:rFonts w:ascii="Arial" w:hAnsi="Arial" w:cs="Arial"/>
                <w:noProof/>
                <w:sz w:val="24"/>
                <w:szCs w:val="24"/>
              </w:rPr>
              <w:t>For research purposes: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_Toc138932365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5</w:t>
            </w:r>
            <w:r w:rsidR="00907901" w:rsidRPr="00907901">
              <w:rPr>
                <w:noProof/>
                <w:webHidden/>
                <w:sz w:val="24"/>
                <w:szCs w:val="24"/>
              </w:rPr>
              <w:fldChar w:fldCharType="end"/>
            </w:r>
          </w:hyperlink>
        </w:p>
        <w:p w14:paraId="25CAC113" w14:textId="773E5D4A" w:rsidR="00907901" w:rsidRPr="00907901" w:rsidRDefault="00CB62AF">
          <w:pPr>
            <w:pStyle w:val="TOC2"/>
            <w:tabs>
              <w:tab w:val="right" w:leader="dot" w:pos="10456"/>
            </w:tabs>
            <w:rPr>
              <w:rFonts w:eastAsiaTheme="minorEastAsia"/>
              <w:noProof/>
              <w:sz w:val="24"/>
              <w:szCs w:val="24"/>
              <w:lang w:eastAsia="en-GB"/>
            </w:rPr>
          </w:pPr>
          <w:hyperlink w:anchor="_Toc138932366" w:history="1">
            <w:r w:rsidR="00907901" w:rsidRPr="00907901">
              <w:rPr>
                <w:rStyle w:val="Hyperlink"/>
                <w:rFonts w:ascii="Arial" w:hAnsi="Arial" w:cs="Arial"/>
                <w:noProof/>
                <w:sz w:val="24"/>
                <w:szCs w:val="24"/>
              </w:rPr>
              <w:t>For safeguarding purposes, life or death situations or other circumstances when we are required to share information:</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_Toc138932366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5</w:t>
            </w:r>
            <w:r w:rsidR="00907901" w:rsidRPr="00907901">
              <w:rPr>
                <w:noProof/>
                <w:webHidden/>
                <w:sz w:val="24"/>
                <w:szCs w:val="24"/>
              </w:rPr>
              <w:fldChar w:fldCharType="end"/>
            </w:r>
          </w:hyperlink>
        </w:p>
        <w:p w14:paraId="6E5DC579" w14:textId="13F45C81" w:rsidR="00907901" w:rsidRPr="00907901" w:rsidRDefault="00CB62AF">
          <w:pPr>
            <w:pStyle w:val="TOC2"/>
            <w:tabs>
              <w:tab w:val="right" w:leader="dot" w:pos="10456"/>
            </w:tabs>
            <w:rPr>
              <w:rFonts w:eastAsiaTheme="minorEastAsia"/>
              <w:noProof/>
              <w:sz w:val="24"/>
              <w:szCs w:val="24"/>
              <w:lang w:eastAsia="en-GB"/>
            </w:rPr>
          </w:pPr>
          <w:hyperlink w:anchor="_Toc138932367" w:history="1">
            <w:r w:rsidR="00907901" w:rsidRPr="00907901">
              <w:rPr>
                <w:rStyle w:val="Hyperlink"/>
                <w:rFonts w:ascii="Arial" w:hAnsi="Arial" w:cs="Arial"/>
                <w:noProof/>
                <w:sz w:val="24"/>
                <w:szCs w:val="24"/>
              </w:rPr>
              <w:t>When you request to see your information or ask us to share it with someone else:</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_Toc138932367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5</w:t>
            </w:r>
            <w:r w:rsidR="00907901" w:rsidRPr="00907901">
              <w:rPr>
                <w:noProof/>
                <w:webHidden/>
                <w:sz w:val="24"/>
                <w:szCs w:val="24"/>
              </w:rPr>
              <w:fldChar w:fldCharType="end"/>
            </w:r>
          </w:hyperlink>
        </w:p>
        <w:p w14:paraId="1E6DAF6A" w14:textId="6DD49DDA" w:rsidR="00907901" w:rsidRPr="00907901" w:rsidRDefault="00CB62AF">
          <w:pPr>
            <w:pStyle w:val="TOC1"/>
            <w:tabs>
              <w:tab w:val="right" w:leader="dot" w:pos="10456"/>
            </w:tabs>
            <w:rPr>
              <w:rFonts w:eastAsiaTheme="minorEastAsia"/>
              <w:noProof/>
              <w:sz w:val="24"/>
              <w:szCs w:val="24"/>
              <w:lang w:eastAsia="en-GB"/>
            </w:rPr>
          </w:pPr>
          <w:hyperlink w:anchor="_Toc138932368" w:history="1">
            <w:r w:rsidR="00907901" w:rsidRPr="00907901">
              <w:rPr>
                <w:rStyle w:val="Hyperlink"/>
                <w:rFonts w:ascii="Arial" w:hAnsi="Arial" w:cs="Arial"/>
                <w:noProof/>
                <w:sz w:val="24"/>
                <w:szCs w:val="24"/>
                <w:lang w:val="en"/>
              </w:rPr>
              <w:t>The lawful basis for the processing.</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_Toc138932368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6</w:t>
            </w:r>
            <w:r w:rsidR="00907901" w:rsidRPr="00907901">
              <w:rPr>
                <w:noProof/>
                <w:webHidden/>
                <w:sz w:val="24"/>
                <w:szCs w:val="24"/>
              </w:rPr>
              <w:fldChar w:fldCharType="end"/>
            </w:r>
          </w:hyperlink>
        </w:p>
        <w:p w14:paraId="70EF441B" w14:textId="17D0EB88" w:rsidR="00907901" w:rsidRPr="00907901" w:rsidRDefault="00CB62AF">
          <w:pPr>
            <w:pStyle w:val="TOC2"/>
            <w:tabs>
              <w:tab w:val="right" w:leader="dot" w:pos="10456"/>
            </w:tabs>
            <w:rPr>
              <w:rFonts w:eastAsiaTheme="minorEastAsia"/>
              <w:noProof/>
              <w:sz w:val="24"/>
              <w:szCs w:val="24"/>
              <w:lang w:eastAsia="en-GB"/>
            </w:rPr>
          </w:pPr>
          <w:hyperlink w:anchor="_Toc138932369" w:history="1">
            <w:r w:rsidR="00907901" w:rsidRPr="00907901">
              <w:rPr>
                <w:rStyle w:val="Hyperlink"/>
                <w:rFonts w:ascii="Arial" w:hAnsi="Arial" w:cs="Arial"/>
                <w:noProof/>
                <w:sz w:val="24"/>
                <w:szCs w:val="24"/>
              </w:rPr>
              <w:t>Provision of direct care and related administrative purposes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_Toc138932369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6</w:t>
            </w:r>
            <w:r w:rsidR="00907901" w:rsidRPr="00907901">
              <w:rPr>
                <w:noProof/>
                <w:webHidden/>
                <w:sz w:val="24"/>
                <w:szCs w:val="24"/>
              </w:rPr>
              <w:fldChar w:fldCharType="end"/>
            </w:r>
          </w:hyperlink>
        </w:p>
        <w:p w14:paraId="2614AE68" w14:textId="28476D85" w:rsidR="00907901" w:rsidRPr="00907901" w:rsidRDefault="00CB62AF">
          <w:pPr>
            <w:pStyle w:val="TOC2"/>
            <w:tabs>
              <w:tab w:val="right" w:leader="dot" w:pos="10456"/>
            </w:tabs>
            <w:rPr>
              <w:rFonts w:eastAsiaTheme="minorEastAsia"/>
              <w:noProof/>
              <w:sz w:val="24"/>
              <w:szCs w:val="24"/>
              <w:lang w:eastAsia="en-GB"/>
            </w:rPr>
          </w:pPr>
          <w:hyperlink w:anchor="_Toc138932370" w:history="1">
            <w:r w:rsidR="00907901" w:rsidRPr="00907901">
              <w:rPr>
                <w:rStyle w:val="Hyperlink"/>
                <w:rFonts w:ascii="Arial" w:hAnsi="Arial" w:cs="Arial"/>
                <w:noProof/>
                <w:sz w:val="24"/>
                <w:szCs w:val="24"/>
              </w:rPr>
              <w:t>For commissioning and healthcare planning purposes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_Toc138932370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6</w:t>
            </w:r>
            <w:r w:rsidR="00907901" w:rsidRPr="00907901">
              <w:rPr>
                <w:noProof/>
                <w:webHidden/>
                <w:sz w:val="24"/>
                <w:szCs w:val="24"/>
              </w:rPr>
              <w:fldChar w:fldCharType="end"/>
            </w:r>
          </w:hyperlink>
        </w:p>
        <w:p w14:paraId="02738328" w14:textId="009DFFB3" w:rsidR="00907901" w:rsidRPr="00907901" w:rsidRDefault="00CB62AF">
          <w:pPr>
            <w:pStyle w:val="TOC2"/>
            <w:tabs>
              <w:tab w:val="right" w:leader="dot" w:pos="10456"/>
            </w:tabs>
            <w:rPr>
              <w:rFonts w:eastAsiaTheme="minorEastAsia"/>
              <w:noProof/>
              <w:sz w:val="24"/>
              <w:szCs w:val="24"/>
              <w:lang w:eastAsia="en-GB"/>
            </w:rPr>
          </w:pPr>
          <w:hyperlink w:anchor="_Toc138932371" w:history="1">
            <w:r w:rsidR="00907901" w:rsidRPr="00907901">
              <w:rPr>
                <w:rStyle w:val="Hyperlink"/>
                <w:rFonts w:ascii="Arial" w:hAnsi="Arial" w:cs="Arial"/>
                <w:noProof/>
                <w:sz w:val="24"/>
                <w:szCs w:val="24"/>
              </w:rPr>
              <w:t>For planning and running the NHS (other mandatory flow)</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_Toc138932371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6</w:t>
            </w:r>
            <w:r w:rsidR="00907901" w:rsidRPr="00907901">
              <w:rPr>
                <w:noProof/>
                <w:webHidden/>
                <w:sz w:val="24"/>
                <w:szCs w:val="24"/>
              </w:rPr>
              <w:fldChar w:fldCharType="end"/>
            </w:r>
          </w:hyperlink>
        </w:p>
        <w:p w14:paraId="247B51ED" w14:textId="3AB29463" w:rsidR="00907901" w:rsidRPr="00907901" w:rsidRDefault="00CB62AF">
          <w:pPr>
            <w:pStyle w:val="TOC2"/>
            <w:tabs>
              <w:tab w:val="right" w:leader="dot" w:pos="10456"/>
            </w:tabs>
            <w:rPr>
              <w:rFonts w:eastAsiaTheme="minorEastAsia"/>
              <w:noProof/>
              <w:sz w:val="24"/>
              <w:szCs w:val="24"/>
              <w:lang w:eastAsia="en-GB"/>
            </w:rPr>
          </w:pPr>
          <w:hyperlink w:anchor="_Toc138932372" w:history="1">
            <w:r w:rsidR="00907901" w:rsidRPr="00907901">
              <w:rPr>
                <w:rStyle w:val="Hyperlink"/>
                <w:rFonts w:ascii="Arial" w:hAnsi="Arial" w:cs="Arial"/>
                <w:noProof/>
                <w:sz w:val="24"/>
                <w:szCs w:val="24"/>
              </w:rPr>
              <w:t>For planning &amp; running the NHS – national clinical audits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_Toc138932372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6</w:t>
            </w:r>
            <w:r w:rsidR="00907901" w:rsidRPr="00907901">
              <w:rPr>
                <w:noProof/>
                <w:webHidden/>
                <w:sz w:val="24"/>
                <w:szCs w:val="24"/>
              </w:rPr>
              <w:fldChar w:fldCharType="end"/>
            </w:r>
          </w:hyperlink>
        </w:p>
        <w:p w14:paraId="2A02B403" w14:textId="6A04B3A0" w:rsidR="00907901" w:rsidRPr="00907901" w:rsidRDefault="00CB62AF">
          <w:pPr>
            <w:pStyle w:val="TOC2"/>
            <w:tabs>
              <w:tab w:val="right" w:leader="dot" w:pos="10456"/>
            </w:tabs>
            <w:rPr>
              <w:rFonts w:eastAsiaTheme="minorEastAsia"/>
              <w:noProof/>
              <w:sz w:val="24"/>
              <w:szCs w:val="24"/>
              <w:lang w:eastAsia="en-GB"/>
            </w:rPr>
          </w:pPr>
          <w:hyperlink w:anchor="_Toc138932373" w:history="1">
            <w:r w:rsidR="00907901" w:rsidRPr="00907901">
              <w:rPr>
                <w:rStyle w:val="Hyperlink"/>
                <w:rFonts w:ascii="Arial" w:hAnsi="Arial" w:cs="Arial"/>
                <w:noProof/>
                <w:sz w:val="24"/>
                <w:szCs w:val="24"/>
              </w:rPr>
              <w:t>For research</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_Toc138932373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7</w:t>
            </w:r>
            <w:r w:rsidR="00907901" w:rsidRPr="00907901">
              <w:rPr>
                <w:noProof/>
                <w:webHidden/>
                <w:sz w:val="24"/>
                <w:szCs w:val="24"/>
              </w:rPr>
              <w:fldChar w:fldCharType="end"/>
            </w:r>
          </w:hyperlink>
        </w:p>
        <w:p w14:paraId="44C0A970" w14:textId="3622D4B5" w:rsidR="00907901" w:rsidRPr="00907901" w:rsidRDefault="00CB62AF">
          <w:pPr>
            <w:pStyle w:val="TOC2"/>
            <w:tabs>
              <w:tab w:val="right" w:leader="dot" w:pos="10456"/>
            </w:tabs>
            <w:rPr>
              <w:rFonts w:eastAsiaTheme="minorEastAsia"/>
              <w:noProof/>
              <w:sz w:val="24"/>
              <w:szCs w:val="24"/>
              <w:lang w:eastAsia="en-GB"/>
            </w:rPr>
          </w:pPr>
          <w:hyperlink w:anchor="_Toc138932374" w:history="1">
            <w:r w:rsidR="00907901" w:rsidRPr="00907901">
              <w:rPr>
                <w:rStyle w:val="Hyperlink"/>
                <w:rFonts w:ascii="Arial" w:hAnsi="Arial" w:cs="Arial"/>
                <w:noProof/>
                <w:sz w:val="24"/>
                <w:szCs w:val="24"/>
              </w:rPr>
              <w:t>For safeguarding or other legal duties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_Toc138932374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7</w:t>
            </w:r>
            <w:r w:rsidR="00907901" w:rsidRPr="00907901">
              <w:rPr>
                <w:noProof/>
                <w:webHidden/>
                <w:sz w:val="24"/>
                <w:szCs w:val="24"/>
              </w:rPr>
              <w:fldChar w:fldCharType="end"/>
            </w:r>
          </w:hyperlink>
        </w:p>
        <w:p w14:paraId="2E30F911" w14:textId="4AC949E9" w:rsidR="00907901" w:rsidRPr="00907901" w:rsidRDefault="00CB62AF">
          <w:pPr>
            <w:pStyle w:val="TOC2"/>
            <w:tabs>
              <w:tab w:val="right" w:leader="dot" w:pos="10456"/>
            </w:tabs>
            <w:rPr>
              <w:rFonts w:eastAsiaTheme="minorEastAsia"/>
              <w:noProof/>
              <w:sz w:val="24"/>
              <w:szCs w:val="24"/>
              <w:lang w:eastAsia="en-GB"/>
            </w:rPr>
          </w:pPr>
          <w:hyperlink w:anchor="_Toc138932375" w:history="1">
            <w:r w:rsidR="00907901" w:rsidRPr="00907901">
              <w:rPr>
                <w:rStyle w:val="Hyperlink"/>
                <w:rFonts w:ascii="Arial" w:hAnsi="Arial" w:cs="Arial"/>
                <w:noProof/>
                <w:sz w:val="24"/>
                <w:szCs w:val="24"/>
              </w:rPr>
              <w:t>When you request us to share your information e.g., subject access requests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_Toc138932375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7</w:t>
            </w:r>
            <w:r w:rsidR="00907901" w:rsidRPr="00907901">
              <w:rPr>
                <w:noProof/>
                <w:webHidden/>
                <w:sz w:val="24"/>
                <w:szCs w:val="24"/>
              </w:rPr>
              <w:fldChar w:fldCharType="end"/>
            </w:r>
          </w:hyperlink>
        </w:p>
        <w:p w14:paraId="27CFD0AD" w14:textId="5A7B82FF" w:rsidR="00907901" w:rsidRPr="00907901" w:rsidRDefault="00CB62AF">
          <w:pPr>
            <w:pStyle w:val="TOC1"/>
            <w:tabs>
              <w:tab w:val="right" w:leader="dot" w:pos="10456"/>
            </w:tabs>
            <w:rPr>
              <w:rFonts w:eastAsiaTheme="minorEastAsia"/>
              <w:noProof/>
              <w:sz w:val="24"/>
              <w:szCs w:val="24"/>
              <w:lang w:eastAsia="en-GB"/>
            </w:rPr>
          </w:pPr>
          <w:hyperlink w:anchor="_Toc138932376" w:history="1">
            <w:r w:rsidR="00907901" w:rsidRPr="00907901">
              <w:rPr>
                <w:rStyle w:val="Hyperlink"/>
                <w:rFonts w:ascii="Arial" w:hAnsi="Arial" w:cs="Arial"/>
                <w:noProof/>
                <w:sz w:val="24"/>
                <w:szCs w:val="24"/>
                <w:lang w:val="en"/>
              </w:rPr>
              <w:t>The recipients and categories of recipients of personal data.</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_Toc138932376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7</w:t>
            </w:r>
            <w:r w:rsidR="00907901" w:rsidRPr="00907901">
              <w:rPr>
                <w:noProof/>
                <w:webHidden/>
                <w:sz w:val="24"/>
                <w:szCs w:val="24"/>
              </w:rPr>
              <w:fldChar w:fldCharType="end"/>
            </w:r>
          </w:hyperlink>
        </w:p>
        <w:p w14:paraId="6A854BF8" w14:textId="4ADC2686" w:rsidR="00907901" w:rsidRPr="00907901" w:rsidRDefault="00CB62AF">
          <w:pPr>
            <w:pStyle w:val="TOC1"/>
            <w:tabs>
              <w:tab w:val="right" w:leader="dot" w:pos="10456"/>
            </w:tabs>
            <w:rPr>
              <w:rFonts w:eastAsiaTheme="minorEastAsia"/>
              <w:noProof/>
              <w:sz w:val="24"/>
              <w:szCs w:val="24"/>
              <w:lang w:eastAsia="en-GB"/>
            </w:rPr>
          </w:pPr>
          <w:hyperlink w:anchor="_Toc138932377" w:history="1">
            <w:r w:rsidR="00907901" w:rsidRPr="00907901">
              <w:rPr>
                <w:rStyle w:val="Hyperlink"/>
                <w:rFonts w:ascii="Arial" w:hAnsi="Arial" w:cs="Arial"/>
                <w:noProof/>
                <w:sz w:val="24"/>
                <w:szCs w:val="24"/>
                <w:lang w:val="en"/>
              </w:rPr>
              <w:t>The details of transfers of the personal data to any third countries or international organisations.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_Toc138932377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8</w:t>
            </w:r>
            <w:r w:rsidR="00907901" w:rsidRPr="00907901">
              <w:rPr>
                <w:noProof/>
                <w:webHidden/>
                <w:sz w:val="24"/>
                <w:szCs w:val="24"/>
              </w:rPr>
              <w:fldChar w:fldCharType="end"/>
            </w:r>
          </w:hyperlink>
        </w:p>
        <w:p w14:paraId="16C0621B" w14:textId="033901A5" w:rsidR="00907901" w:rsidRPr="00907901" w:rsidRDefault="00CB62AF">
          <w:pPr>
            <w:pStyle w:val="TOC1"/>
            <w:tabs>
              <w:tab w:val="right" w:leader="dot" w:pos="10456"/>
            </w:tabs>
            <w:rPr>
              <w:rFonts w:eastAsiaTheme="minorEastAsia"/>
              <w:noProof/>
              <w:sz w:val="24"/>
              <w:szCs w:val="24"/>
              <w:lang w:eastAsia="en-GB"/>
            </w:rPr>
          </w:pPr>
          <w:hyperlink w:anchor="_Toc138932378" w:history="1">
            <w:r w:rsidR="00907901" w:rsidRPr="00907901">
              <w:rPr>
                <w:rStyle w:val="Hyperlink"/>
                <w:rFonts w:ascii="Arial" w:hAnsi="Arial" w:cs="Arial"/>
                <w:noProof/>
                <w:sz w:val="24"/>
                <w:szCs w:val="24"/>
                <w:lang w:val="en"/>
              </w:rPr>
              <w:t>National Data Opt Out</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_Toc138932378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8</w:t>
            </w:r>
            <w:r w:rsidR="00907901" w:rsidRPr="00907901">
              <w:rPr>
                <w:noProof/>
                <w:webHidden/>
                <w:sz w:val="24"/>
                <w:szCs w:val="24"/>
              </w:rPr>
              <w:fldChar w:fldCharType="end"/>
            </w:r>
          </w:hyperlink>
        </w:p>
        <w:p w14:paraId="6D8066B2" w14:textId="64ACA229" w:rsidR="00907901" w:rsidRPr="00907901" w:rsidRDefault="00CB62AF">
          <w:pPr>
            <w:pStyle w:val="TOC1"/>
            <w:tabs>
              <w:tab w:val="right" w:leader="dot" w:pos="10456"/>
            </w:tabs>
            <w:rPr>
              <w:rFonts w:eastAsiaTheme="minorEastAsia"/>
              <w:noProof/>
              <w:sz w:val="24"/>
              <w:szCs w:val="24"/>
              <w:lang w:eastAsia="en-GB"/>
            </w:rPr>
          </w:pPr>
          <w:hyperlink w:anchor="_Toc138932379" w:history="1">
            <w:r w:rsidR="00907901" w:rsidRPr="00907901">
              <w:rPr>
                <w:rStyle w:val="Hyperlink"/>
                <w:rFonts w:ascii="Arial" w:hAnsi="Arial" w:cs="Arial"/>
                <w:noProof/>
                <w:sz w:val="24"/>
                <w:szCs w:val="24"/>
                <w:lang w:val="en"/>
              </w:rPr>
              <w:t>Retention periods for your personal data.</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_Toc138932379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9</w:t>
            </w:r>
            <w:r w:rsidR="00907901" w:rsidRPr="00907901">
              <w:rPr>
                <w:noProof/>
                <w:webHidden/>
                <w:sz w:val="24"/>
                <w:szCs w:val="24"/>
              </w:rPr>
              <w:fldChar w:fldCharType="end"/>
            </w:r>
          </w:hyperlink>
        </w:p>
        <w:p w14:paraId="71F0A00A" w14:textId="23C8295A" w:rsidR="00907901" w:rsidRPr="00907901" w:rsidRDefault="00CB62AF">
          <w:pPr>
            <w:pStyle w:val="TOC1"/>
            <w:tabs>
              <w:tab w:val="right" w:leader="dot" w:pos="10456"/>
            </w:tabs>
            <w:rPr>
              <w:rFonts w:eastAsiaTheme="minorEastAsia"/>
              <w:noProof/>
              <w:sz w:val="24"/>
              <w:szCs w:val="24"/>
              <w:lang w:eastAsia="en-GB"/>
            </w:rPr>
          </w:pPr>
          <w:hyperlink w:anchor="_Toc138932380" w:history="1">
            <w:r w:rsidR="00907901" w:rsidRPr="00907901">
              <w:rPr>
                <w:rStyle w:val="Hyperlink"/>
                <w:rFonts w:ascii="Arial" w:hAnsi="Arial" w:cs="Arial"/>
                <w:noProof/>
                <w:sz w:val="24"/>
                <w:szCs w:val="24"/>
                <w:lang w:val="en"/>
              </w:rPr>
              <w:t>The rights available to you in respect of data processing.</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_Toc138932380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373896B2" w14:textId="51796D3A" w:rsidR="00907901" w:rsidRPr="00907901" w:rsidRDefault="00CB62AF">
          <w:pPr>
            <w:pStyle w:val="TOC3"/>
            <w:tabs>
              <w:tab w:val="right" w:leader="dot" w:pos="10456"/>
            </w:tabs>
            <w:rPr>
              <w:rFonts w:eastAsiaTheme="minorEastAsia"/>
              <w:noProof/>
              <w:sz w:val="24"/>
              <w:szCs w:val="24"/>
              <w:lang w:eastAsia="en-GB"/>
            </w:rPr>
          </w:pPr>
          <w:hyperlink w:anchor="_Toc138932381" w:history="1">
            <w:r w:rsidR="00907901" w:rsidRPr="00907901">
              <w:rPr>
                <w:rStyle w:val="Hyperlink"/>
                <w:rFonts w:ascii="Arial" w:hAnsi="Arial" w:cs="Arial"/>
                <w:noProof/>
                <w:sz w:val="24"/>
                <w:szCs w:val="24"/>
                <w:lang w:val="en"/>
              </w:rPr>
              <w:t>Right to be informed</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_Toc138932381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10F9F645" w14:textId="1517D5C7" w:rsidR="00907901" w:rsidRPr="00907901" w:rsidRDefault="00CB62AF">
          <w:pPr>
            <w:pStyle w:val="TOC3"/>
            <w:tabs>
              <w:tab w:val="right" w:leader="dot" w:pos="10456"/>
            </w:tabs>
            <w:rPr>
              <w:rFonts w:eastAsiaTheme="minorEastAsia"/>
              <w:noProof/>
              <w:sz w:val="24"/>
              <w:szCs w:val="24"/>
              <w:lang w:eastAsia="en-GB"/>
            </w:rPr>
          </w:pPr>
          <w:hyperlink w:anchor="_Toc138932382" w:history="1">
            <w:r w:rsidR="00907901" w:rsidRPr="00907901">
              <w:rPr>
                <w:rStyle w:val="Hyperlink"/>
                <w:rFonts w:ascii="Arial" w:hAnsi="Arial" w:cs="Arial"/>
                <w:noProof/>
                <w:sz w:val="24"/>
                <w:szCs w:val="24"/>
                <w:lang w:val="en"/>
              </w:rPr>
              <w:t>The right of access</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_Toc138932382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6069731B" w14:textId="5C7D034C" w:rsidR="00907901" w:rsidRPr="00907901" w:rsidRDefault="00CB62AF">
          <w:pPr>
            <w:pStyle w:val="TOC3"/>
            <w:tabs>
              <w:tab w:val="right" w:leader="dot" w:pos="10456"/>
            </w:tabs>
            <w:rPr>
              <w:rFonts w:eastAsiaTheme="minorEastAsia"/>
              <w:noProof/>
              <w:sz w:val="24"/>
              <w:szCs w:val="24"/>
              <w:lang w:eastAsia="en-GB"/>
            </w:rPr>
          </w:pPr>
          <w:hyperlink w:anchor="_Toc138932383" w:history="1">
            <w:r w:rsidR="00907901" w:rsidRPr="00907901">
              <w:rPr>
                <w:rStyle w:val="Hyperlink"/>
                <w:rFonts w:ascii="Arial" w:hAnsi="Arial" w:cs="Arial"/>
                <w:noProof/>
                <w:sz w:val="24"/>
                <w:szCs w:val="24"/>
                <w:lang w:val="en"/>
              </w:rPr>
              <w:t>The right to rectification</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_Toc138932383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4871BBEF" w14:textId="3483587E" w:rsidR="00907901" w:rsidRPr="00907901" w:rsidRDefault="00CB62AF">
          <w:pPr>
            <w:pStyle w:val="TOC3"/>
            <w:tabs>
              <w:tab w:val="right" w:leader="dot" w:pos="10456"/>
            </w:tabs>
            <w:rPr>
              <w:rFonts w:eastAsiaTheme="minorEastAsia"/>
              <w:noProof/>
              <w:sz w:val="24"/>
              <w:szCs w:val="24"/>
              <w:lang w:eastAsia="en-GB"/>
            </w:rPr>
          </w:pPr>
          <w:hyperlink w:anchor="_Toc138932384" w:history="1">
            <w:r w:rsidR="00907901" w:rsidRPr="00907901">
              <w:rPr>
                <w:rStyle w:val="Hyperlink"/>
                <w:rFonts w:ascii="Arial" w:hAnsi="Arial" w:cs="Arial"/>
                <w:noProof/>
                <w:sz w:val="24"/>
                <w:szCs w:val="24"/>
                <w:lang w:val="en"/>
              </w:rPr>
              <w:t>The right to erasure</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_Toc138932384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4E439398" w14:textId="023E30FC" w:rsidR="00907901" w:rsidRPr="00907901" w:rsidRDefault="00CB62AF">
          <w:pPr>
            <w:pStyle w:val="TOC3"/>
            <w:tabs>
              <w:tab w:val="right" w:leader="dot" w:pos="10456"/>
            </w:tabs>
            <w:rPr>
              <w:rFonts w:eastAsiaTheme="minorEastAsia"/>
              <w:noProof/>
              <w:sz w:val="24"/>
              <w:szCs w:val="24"/>
              <w:lang w:eastAsia="en-GB"/>
            </w:rPr>
          </w:pPr>
          <w:hyperlink w:anchor="_Toc138932385" w:history="1">
            <w:r w:rsidR="00907901" w:rsidRPr="00907901">
              <w:rPr>
                <w:rStyle w:val="Hyperlink"/>
                <w:rFonts w:ascii="Arial" w:hAnsi="Arial" w:cs="Arial"/>
                <w:noProof/>
                <w:sz w:val="24"/>
                <w:szCs w:val="24"/>
                <w:lang w:val="en"/>
              </w:rPr>
              <w:t>The right to restrict processing</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_Toc138932385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11820AE9" w14:textId="75D50869" w:rsidR="00907901" w:rsidRPr="00907901" w:rsidRDefault="00CB62AF">
          <w:pPr>
            <w:pStyle w:val="TOC3"/>
            <w:tabs>
              <w:tab w:val="right" w:leader="dot" w:pos="10456"/>
            </w:tabs>
            <w:rPr>
              <w:rFonts w:eastAsiaTheme="minorEastAsia"/>
              <w:noProof/>
              <w:sz w:val="24"/>
              <w:szCs w:val="24"/>
              <w:lang w:eastAsia="en-GB"/>
            </w:rPr>
          </w:pPr>
          <w:hyperlink w:anchor="_Toc138932386" w:history="1">
            <w:r w:rsidR="00907901" w:rsidRPr="00907901">
              <w:rPr>
                <w:rStyle w:val="Hyperlink"/>
                <w:rFonts w:ascii="Arial" w:hAnsi="Arial" w:cs="Arial"/>
                <w:noProof/>
                <w:sz w:val="24"/>
                <w:szCs w:val="24"/>
                <w:lang w:val="en"/>
              </w:rPr>
              <w:t>The right to object</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_Toc138932386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44E93435" w14:textId="7CCE6E5E" w:rsidR="00907901" w:rsidRPr="00907901" w:rsidRDefault="00CB62AF">
          <w:pPr>
            <w:pStyle w:val="TOC3"/>
            <w:tabs>
              <w:tab w:val="right" w:leader="dot" w:pos="10456"/>
            </w:tabs>
            <w:rPr>
              <w:rFonts w:eastAsiaTheme="minorEastAsia"/>
              <w:noProof/>
              <w:sz w:val="24"/>
              <w:szCs w:val="24"/>
              <w:lang w:eastAsia="en-GB"/>
            </w:rPr>
          </w:pPr>
          <w:hyperlink w:anchor="_Toc138932387" w:history="1">
            <w:r w:rsidR="00907901" w:rsidRPr="00907901">
              <w:rPr>
                <w:rStyle w:val="Hyperlink"/>
                <w:rFonts w:ascii="Arial" w:hAnsi="Arial" w:cs="Arial"/>
                <w:noProof/>
                <w:sz w:val="24"/>
                <w:szCs w:val="24"/>
                <w:lang w:val="en"/>
              </w:rPr>
              <w:t>Rights in relation to automated decision making and profiling.</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_Toc138932387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10</w:t>
            </w:r>
            <w:r w:rsidR="00907901" w:rsidRPr="00907901">
              <w:rPr>
                <w:noProof/>
                <w:webHidden/>
                <w:sz w:val="24"/>
                <w:szCs w:val="24"/>
              </w:rPr>
              <w:fldChar w:fldCharType="end"/>
            </w:r>
          </w:hyperlink>
        </w:p>
        <w:p w14:paraId="4184AB7F" w14:textId="6F4098B8" w:rsidR="00907901" w:rsidRPr="00907901" w:rsidRDefault="00CB62AF">
          <w:pPr>
            <w:pStyle w:val="TOC3"/>
            <w:tabs>
              <w:tab w:val="right" w:leader="dot" w:pos="10456"/>
            </w:tabs>
            <w:rPr>
              <w:rFonts w:eastAsiaTheme="minorEastAsia"/>
              <w:noProof/>
              <w:sz w:val="24"/>
              <w:szCs w:val="24"/>
              <w:lang w:eastAsia="en-GB"/>
            </w:rPr>
          </w:pPr>
          <w:hyperlink w:anchor="_Toc138932388" w:history="1">
            <w:r w:rsidR="00907901" w:rsidRPr="00907901">
              <w:rPr>
                <w:rStyle w:val="Hyperlink"/>
                <w:rFonts w:ascii="Arial" w:hAnsi="Arial" w:cs="Arial"/>
                <w:noProof/>
                <w:sz w:val="24"/>
                <w:szCs w:val="24"/>
                <w:lang w:val="en"/>
              </w:rPr>
              <w:t>The right to data portability</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_Toc138932388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11</w:t>
            </w:r>
            <w:r w:rsidR="00907901" w:rsidRPr="00907901">
              <w:rPr>
                <w:noProof/>
                <w:webHidden/>
                <w:sz w:val="24"/>
                <w:szCs w:val="24"/>
              </w:rPr>
              <w:fldChar w:fldCharType="end"/>
            </w:r>
          </w:hyperlink>
        </w:p>
        <w:p w14:paraId="19B4039A" w14:textId="700C0300" w:rsidR="00907901" w:rsidRPr="00907901" w:rsidRDefault="00CB62AF">
          <w:pPr>
            <w:pStyle w:val="TOC1"/>
            <w:tabs>
              <w:tab w:val="right" w:leader="dot" w:pos="10456"/>
            </w:tabs>
            <w:rPr>
              <w:rFonts w:eastAsiaTheme="minorEastAsia"/>
              <w:noProof/>
              <w:sz w:val="24"/>
              <w:szCs w:val="24"/>
              <w:lang w:eastAsia="en-GB"/>
            </w:rPr>
          </w:pPr>
          <w:hyperlink w:anchor="_Toc138932389" w:history="1">
            <w:r w:rsidR="00907901" w:rsidRPr="00907901">
              <w:rPr>
                <w:rStyle w:val="Hyperlink"/>
                <w:rFonts w:ascii="Arial" w:hAnsi="Arial" w:cs="Arial"/>
                <w:noProof/>
                <w:sz w:val="24"/>
                <w:szCs w:val="24"/>
                <w:lang w:val="en"/>
              </w:rPr>
              <w:t>The right to withdraw consent</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_Toc138932389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11</w:t>
            </w:r>
            <w:r w:rsidR="00907901" w:rsidRPr="00907901">
              <w:rPr>
                <w:noProof/>
                <w:webHidden/>
                <w:sz w:val="24"/>
                <w:szCs w:val="24"/>
              </w:rPr>
              <w:fldChar w:fldCharType="end"/>
            </w:r>
          </w:hyperlink>
        </w:p>
        <w:p w14:paraId="29FAE3F8" w14:textId="6CC44DA4" w:rsidR="00907901" w:rsidRPr="00907901" w:rsidRDefault="00CB62AF">
          <w:pPr>
            <w:pStyle w:val="TOC1"/>
            <w:tabs>
              <w:tab w:val="right" w:leader="dot" w:pos="10456"/>
            </w:tabs>
            <w:rPr>
              <w:rStyle w:val="Hyperlink"/>
              <w:noProof/>
              <w:sz w:val="24"/>
              <w:szCs w:val="24"/>
            </w:rPr>
          </w:pPr>
          <w:hyperlink w:anchor="_Toc138932390" w:history="1">
            <w:r w:rsidR="00907901" w:rsidRPr="00907901">
              <w:rPr>
                <w:rStyle w:val="Hyperlink"/>
                <w:rFonts w:ascii="Arial" w:hAnsi="Arial" w:cs="Arial"/>
                <w:noProof/>
                <w:sz w:val="24"/>
                <w:szCs w:val="24"/>
                <w:lang w:val="en"/>
              </w:rPr>
              <w:t>The right to lodge a complaint with a supervisory authority.</w:t>
            </w:r>
            <w:r w:rsidR="00907901" w:rsidRPr="00907901">
              <w:rPr>
                <w:noProof/>
                <w:webHidden/>
                <w:sz w:val="24"/>
                <w:szCs w:val="24"/>
              </w:rPr>
              <w:tab/>
            </w:r>
            <w:r w:rsidR="00907901" w:rsidRPr="00907901">
              <w:rPr>
                <w:noProof/>
                <w:webHidden/>
                <w:sz w:val="24"/>
                <w:szCs w:val="24"/>
              </w:rPr>
              <w:fldChar w:fldCharType="begin"/>
            </w:r>
            <w:r w:rsidR="00907901" w:rsidRPr="00907901">
              <w:rPr>
                <w:noProof/>
                <w:webHidden/>
                <w:sz w:val="24"/>
                <w:szCs w:val="24"/>
              </w:rPr>
              <w:instrText xml:space="preserve"> PAGEREF _Toc138932390 \h </w:instrText>
            </w:r>
            <w:r w:rsidR="00907901" w:rsidRPr="00907901">
              <w:rPr>
                <w:noProof/>
                <w:webHidden/>
                <w:sz w:val="24"/>
                <w:szCs w:val="24"/>
              </w:rPr>
            </w:r>
            <w:r w:rsidR="00907901" w:rsidRPr="00907901">
              <w:rPr>
                <w:noProof/>
                <w:webHidden/>
                <w:sz w:val="24"/>
                <w:szCs w:val="24"/>
              </w:rPr>
              <w:fldChar w:fldCharType="separate"/>
            </w:r>
            <w:r>
              <w:rPr>
                <w:noProof/>
                <w:webHidden/>
                <w:sz w:val="24"/>
                <w:szCs w:val="24"/>
              </w:rPr>
              <w:t>11</w:t>
            </w:r>
            <w:r w:rsidR="00907901" w:rsidRPr="00907901">
              <w:rPr>
                <w:noProof/>
                <w:webHidden/>
                <w:sz w:val="24"/>
                <w:szCs w:val="24"/>
              </w:rPr>
              <w:fldChar w:fldCharType="end"/>
            </w:r>
          </w:hyperlink>
        </w:p>
        <w:p w14:paraId="32D72C3A" w14:textId="77777777" w:rsidR="00907901" w:rsidRPr="00907901" w:rsidRDefault="00907901" w:rsidP="00907901">
          <w:pPr>
            <w:rPr>
              <w:noProof/>
              <w:sz w:val="24"/>
              <w:szCs w:val="24"/>
            </w:rPr>
          </w:pPr>
        </w:p>
        <w:p w14:paraId="2D7241CC" w14:textId="19085D57" w:rsidR="0000756B" w:rsidRPr="00E53955" w:rsidRDefault="0000756B" w:rsidP="00384C1F">
          <w:pPr>
            <w:spacing w:line="240" w:lineRule="auto"/>
            <w:rPr>
              <w:rFonts w:ascii="Arial" w:hAnsi="Arial" w:cs="Arial"/>
              <w:sz w:val="24"/>
              <w:szCs w:val="24"/>
            </w:rPr>
          </w:pPr>
          <w:r w:rsidRPr="00907901">
            <w:rPr>
              <w:rFonts w:ascii="Arial" w:hAnsi="Arial" w:cs="Arial"/>
              <w:bCs/>
              <w:noProof/>
              <w:sz w:val="24"/>
              <w:szCs w:val="24"/>
            </w:rPr>
            <w:fldChar w:fldCharType="end"/>
          </w:r>
        </w:p>
      </w:sdtContent>
    </w:sdt>
    <w:p w14:paraId="14EC408A" w14:textId="77777777" w:rsidR="00A26ED6" w:rsidRPr="00370412" w:rsidRDefault="00A26ED6" w:rsidP="00E53955">
      <w:pPr>
        <w:pStyle w:val="Heading1"/>
        <w:rPr>
          <w:sz w:val="32"/>
          <w:szCs w:val="32"/>
        </w:rPr>
      </w:pPr>
      <w:bookmarkStart w:id="0" w:name="_Toc138932355"/>
      <w:r w:rsidRPr="00370412">
        <w:rPr>
          <w:rFonts w:ascii="Arial" w:hAnsi="Arial" w:cs="Arial"/>
          <w:b w:val="0"/>
          <w:sz w:val="32"/>
          <w:szCs w:val="32"/>
          <w:lang w:val="en"/>
        </w:rPr>
        <w:t>Who we are and what we do</w:t>
      </w:r>
      <w:bookmarkEnd w:id="0"/>
    </w:p>
    <w:p w14:paraId="467497DE" w14:textId="6F91342D" w:rsidR="00BF6843" w:rsidRDefault="00AE4E36" w:rsidP="00384C1F">
      <w:pPr>
        <w:pStyle w:val="NormalWeb"/>
        <w:rPr>
          <w:rFonts w:ascii="Arial" w:hAnsi="Arial" w:cs="Arial"/>
          <w:color w:val="333333"/>
        </w:rPr>
      </w:pPr>
      <w:r>
        <w:rPr>
          <w:rFonts w:ascii="Arial" w:hAnsi="Arial" w:cs="Arial"/>
          <w:color w:val="333333"/>
        </w:rPr>
        <w:t xml:space="preserve">We are a GP Surgery based over two sites, Churchview Surgery in </w:t>
      </w:r>
      <w:proofErr w:type="spellStart"/>
      <w:r>
        <w:rPr>
          <w:rFonts w:ascii="Arial" w:hAnsi="Arial" w:cs="Arial"/>
          <w:color w:val="333333"/>
        </w:rPr>
        <w:t>Collingham</w:t>
      </w:r>
      <w:proofErr w:type="spellEnd"/>
      <w:r>
        <w:rPr>
          <w:rFonts w:ascii="Arial" w:hAnsi="Arial" w:cs="Arial"/>
          <w:color w:val="333333"/>
        </w:rPr>
        <w:t xml:space="preserve"> and </w:t>
      </w:r>
      <w:proofErr w:type="spellStart"/>
      <w:r>
        <w:rPr>
          <w:rFonts w:ascii="Arial" w:hAnsi="Arial" w:cs="Arial"/>
          <w:color w:val="333333"/>
        </w:rPr>
        <w:t>Thorner</w:t>
      </w:r>
      <w:proofErr w:type="spellEnd"/>
      <w:r>
        <w:rPr>
          <w:rFonts w:ascii="Arial" w:hAnsi="Arial" w:cs="Arial"/>
          <w:color w:val="333333"/>
        </w:rPr>
        <w:t xml:space="preserve"> Surgery is </w:t>
      </w:r>
      <w:proofErr w:type="spellStart"/>
      <w:r>
        <w:rPr>
          <w:rFonts w:ascii="Arial" w:hAnsi="Arial" w:cs="Arial"/>
          <w:color w:val="333333"/>
        </w:rPr>
        <w:t>Thorner</w:t>
      </w:r>
      <w:proofErr w:type="spellEnd"/>
      <w:r>
        <w:rPr>
          <w:rFonts w:ascii="Arial" w:hAnsi="Arial" w:cs="Arial"/>
          <w:color w:val="333333"/>
        </w:rPr>
        <w:t>.  With 5 GP Partners and 4 salaried GP’s, we serve a community of 9,800 patients.</w:t>
      </w:r>
    </w:p>
    <w:p w14:paraId="01F30029" w14:textId="77777777" w:rsidR="005A4A9D" w:rsidRPr="00370412" w:rsidRDefault="005A4A9D" w:rsidP="00384C1F">
      <w:pPr>
        <w:pStyle w:val="NormalWeb"/>
        <w:rPr>
          <w:rStyle w:val="Heading2Char"/>
          <w:rFonts w:ascii="Arial" w:hAnsi="Arial" w:cs="Arial"/>
          <w:b w:val="0"/>
          <w:color w:val="auto"/>
          <w:sz w:val="28"/>
          <w:szCs w:val="28"/>
          <w:lang w:eastAsia="en-US"/>
        </w:rPr>
      </w:pPr>
      <w:bookmarkStart w:id="1" w:name="_Toc138932356"/>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14:paraId="6259D692" w14:textId="77777777"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Name: </w:t>
      </w:r>
      <w:proofErr w:type="spellStart"/>
      <w:r w:rsidR="0041638A">
        <w:rPr>
          <w:rFonts w:ascii="Arial" w:hAnsi="Arial" w:cs="Arial"/>
          <w:color w:val="000000"/>
          <w:lang w:val="en"/>
        </w:rPr>
        <w:t>Collingham</w:t>
      </w:r>
      <w:proofErr w:type="spellEnd"/>
      <w:r w:rsidR="0041638A">
        <w:rPr>
          <w:rFonts w:ascii="Arial" w:hAnsi="Arial" w:cs="Arial"/>
          <w:color w:val="000000"/>
          <w:lang w:val="en"/>
        </w:rPr>
        <w:t xml:space="preserve"> Church View Surgery</w:t>
      </w:r>
    </w:p>
    <w:p w14:paraId="2B89894B" w14:textId="77777777"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Address:</w:t>
      </w:r>
      <w:r w:rsidR="0041638A">
        <w:rPr>
          <w:rFonts w:ascii="Arial" w:hAnsi="Arial" w:cs="Arial"/>
          <w:color w:val="000000"/>
          <w:lang w:val="en"/>
        </w:rPr>
        <w:t xml:space="preserve">  School Lane, </w:t>
      </w:r>
      <w:proofErr w:type="spellStart"/>
      <w:r w:rsidR="0041638A">
        <w:rPr>
          <w:rFonts w:ascii="Arial" w:hAnsi="Arial" w:cs="Arial"/>
          <w:color w:val="000000"/>
          <w:lang w:val="en"/>
        </w:rPr>
        <w:t>Collingham</w:t>
      </w:r>
      <w:proofErr w:type="spellEnd"/>
      <w:r w:rsidR="0041638A">
        <w:rPr>
          <w:rFonts w:ascii="Arial" w:hAnsi="Arial" w:cs="Arial"/>
          <w:color w:val="000000"/>
          <w:lang w:val="en"/>
        </w:rPr>
        <w:t>, Wetherby, LS22 5BQ</w:t>
      </w:r>
    </w:p>
    <w:p w14:paraId="5664BC17" w14:textId="77777777" w:rsidR="005A4A9D" w:rsidRPr="00370412" w:rsidRDefault="005A4A9D" w:rsidP="00384C1F">
      <w:pPr>
        <w:pStyle w:val="NormalWeb"/>
        <w:rPr>
          <w:rStyle w:val="Heading2Char"/>
          <w:rFonts w:ascii="Arial" w:hAnsi="Arial" w:cs="Arial"/>
          <w:b w:val="0"/>
          <w:bCs w:val="0"/>
          <w:color w:val="auto"/>
          <w:sz w:val="28"/>
          <w:szCs w:val="28"/>
          <w:lang w:eastAsia="en-US"/>
        </w:rPr>
      </w:pPr>
      <w:bookmarkStart w:id="2" w:name="_Toc138932357"/>
      <w:r w:rsidRPr="00370412">
        <w:rPr>
          <w:rStyle w:val="Heading2Char"/>
          <w:rFonts w:ascii="Arial" w:hAnsi="Arial" w:cs="Arial"/>
          <w:b w:val="0"/>
          <w:bCs w:val="0"/>
          <w:color w:val="auto"/>
          <w:sz w:val="28"/>
          <w:szCs w:val="28"/>
          <w:lang w:eastAsia="en-US"/>
        </w:rPr>
        <w:t>The contact details of our data protection officer</w:t>
      </w:r>
      <w:bookmarkEnd w:id="2"/>
    </w:p>
    <w:p w14:paraId="7190A0E2" w14:textId="71B9064E"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Our Data Protection Officer is</w:t>
      </w:r>
      <w:r w:rsidR="004D65F9">
        <w:rPr>
          <w:rFonts w:ascii="Arial" w:hAnsi="Arial" w:cs="Arial"/>
          <w:color w:val="000000"/>
          <w:lang w:val="en"/>
        </w:rPr>
        <w:t xml:space="preserve"> </w:t>
      </w:r>
      <w:r w:rsidR="00AE4E36" w:rsidRPr="00AE4E36">
        <w:rPr>
          <w:rFonts w:ascii="Arial" w:hAnsi="Arial" w:cs="Arial"/>
          <w:lang w:val="en"/>
        </w:rPr>
        <w:t xml:space="preserve">Arron </w:t>
      </w:r>
      <w:proofErr w:type="gramStart"/>
      <w:r w:rsidR="00AE4E36" w:rsidRPr="00AE4E36">
        <w:rPr>
          <w:rFonts w:ascii="Arial" w:hAnsi="Arial" w:cs="Arial"/>
          <w:lang w:val="en"/>
        </w:rPr>
        <w:t>Lindon</w:t>
      </w:r>
      <w:proofErr w:type="gramEnd"/>
      <w:r w:rsidR="0041638A" w:rsidRPr="00AE4E36">
        <w:rPr>
          <w:rFonts w:ascii="Arial" w:hAnsi="Arial" w:cs="Arial"/>
          <w:lang w:val="en"/>
        </w:rPr>
        <w:t xml:space="preserve"> </w:t>
      </w:r>
      <w:r w:rsidRPr="00E53955">
        <w:rPr>
          <w:rFonts w:ascii="Arial" w:hAnsi="Arial" w:cs="Arial"/>
          <w:color w:val="000000"/>
          <w:lang w:val="en"/>
        </w:rPr>
        <w:t>and they can be contacted on</w:t>
      </w:r>
      <w:r w:rsidR="004D65F9">
        <w:rPr>
          <w:rFonts w:ascii="Arial" w:hAnsi="Arial" w:cs="Arial"/>
          <w:color w:val="FF0000"/>
          <w:lang w:val="en"/>
        </w:rPr>
        <w:t xml:space="preserve"> </w:t>
      </w:r>
      <w:hyperlink r:id="rId8" w:history="1">
        <w:r w:rsidR="00AE4E36" w:rsidRPr="0031730B">
          <w:rPr>
            <w:rStyle w:val="Hyperlink"/>
            <w:rFonts w:ascii="Arial" w:hAnsi="Arial" w:cs="Arial"/>
            <w:lang w:val="en"/>
          </w:rPr>
          <w:t>wyicb-leeds.dpo@nhs.net</w:t>
        </w:r>
      </w:hyperlink>
      <w:r w:rsidR="00AE4E36">
        <w:rPr>
          <w:rFonts w:ascii="Arial" w:hAnsi="Arial" w:cs="Arial"/>
          <w:color w:val="FF0000"/>
          <w:lang w:val="en"/>
        </w:rPr>
        <w:t xml:space="preserve"> </w:t>
      </w:r>
    </w:p>
    <w:p w14:paraId="5478F8D5" w14:textId="77777777" w:rsidR="005A4A9D" w:rsidRPr="00370412" w:rsidRDefault="00A26ED6" w:rsidP="00384C1F">
      <w:pPr>
        <w:pStyle w:val="NormalWeb"/>
        <w:rPr>
          <w:rStyle w:val="Heading2Char"/>
          <w:rFonts w:ascii="Arial" w:hAnsi="Arial" w:cs="Arial"/>
          <w:b w:val="0"/>
          <w:bCs w:val="0"/>
          <w:color w:val="auto"/>
          <w:sz w:val="28"/>
          <w:szCs w:val="28"/>
          <w:lang w:eastAsia="en-US"/>
        </w:rPr>
      </w:pPr>
      <w:bookmarkStart w:id="3" w:name="_Toc138932358"/>
      <w:r w:rsidRPr="00370412">
        <w:rPr>
          <w:rStyle w:val="Heading2Char"/>
          <w:rFonts w:ascii="Arial" w:hAnsi="Arial" w:cs="Arial"/>
          <w:b w:val="0"/>
          <w:bCs w:val="0"/>
          <w:color w:val="auto"/>
          <w:sz w:val="28"/>
          <w:szCs w:val="28"/>
          <w:lang w:eastAsia="en-US"/>
        </w:rPr>
        <w:t>What we do</w:t>
      </w:r>
      <w:bookmarkEnd w:id="3"/>
    </w:p>
    <w:p w14:paraId="3FEEF199" w14:textId="77777777"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14:paraId="4CB75BD7" w14:textId="77777777"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14:paraId="314B181B" w14:textId="77777777"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14:paraId="28E884D9" w14:textId="77777777" w:rsidR="00800108" w:rsidRPr="00370412" w:rsidRDefault="00800108" w:rsidP="00370412">
      <w:pPr>
        <w:pStyle w:val="Heading1"/>
        <w:rPr>
          <w:rFonts w:ascii="Arial" w:hAnsi="Arial" w:cs="Arial"/>
          <w:b w:val="0"/>
          <w:bCs w:val="0"/>
          <w:sz w:val="32"/>
          <w:szCs w:val="32"/>
          <w:lang w:val="en"/>
        </w:rPr>
      </w:pPr>
      <w:bookmarkStart w:id="4" w:name="_Toc138932359"/>
      <w:r w:rsidRPr="00370412">
        <w:rPr>
          <w:rFonts w:ascii="Arial" w:hAnsi="Arial" w:cs="Arial"/>
          <w:b w:val="0"/>
          <w:bCs w:val="0"/>
          <w:sz w:val="32"/>
          <w:szCs w:val="32"/>
          <w:lang w:val="en"/>
        </w:rPr>
        <w:t>Our Commitment to Data Privacy and Confidentiality</w:t>
      </w:r>
      <w:bookmarkEnd w:id="4"/>
    </w:p>
    <w:p w14:paraId="7B3D45C8" w14:textId="77777777"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14:paraId="78AAF866"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lastRenderedPageBreak/>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52084CE0" w14:textId="77777777" w:rsidR="00384C1F" w:rsidRPr="00E53955" w:rsidRDefault="00384C1F" w:rsidP="00384C1F">
      <w:pPr>
        <w:pStyle w:val="NoSpacing"/>
        <w:rPr>
          <w:rFonts w:ascii="Arial" w:hAnsi="Arial" w:cs="Arial"/>
          <w:sz w:val="24"/>
          <w:szCs w:val="24"/>
        </w:rPr>
      </w:pPr>
    </w:p>
    <w:p w14:paraId="237A15E7" w14:textId="77777777" w:rsidR="00384C1F" w:rsidRDefault="00384C1F" w:rsidP="00384C1F">
      <w:pPr>
        <w:pStyle w:val="NoSpacing"/>
        <w:rPr>
          <w:rFonts w:ascii="Arial" w:hAnsi="Arial" w:cs="Arial"/>
          <w:sz w:val="24"/>
          <w:szCs w:val="24"/>
        </w:rPr>
      </w:pPr>
      <w:r w:rsidRPr="00E53955">
        <w:rPr>
          <w:rFonts w:ascii="Arial" w:hAnsi="Arial" w:cs="Arial"/>
          <w:sz w:val="24"/>
          <w:szCs w:val="24"/>
        </w:rPr>
        <w:t>Staff are trained to ensure how to recognise and report any incident and the organisation has procedures for investigating, managing and learning lessons from any incidents that occur.</w:t>
      </w:r>
    </w:p>
    <w:p w14:paraId="1DA7014F" w14:textId="77777777" w:rsidR="00E9374D" w:rsidRDefault="00E9374D" w:rsidP="00384C1F">
      <w:pPr>
        <w:pStyle w:val="NoSpacing"/>
        <w:rPr>
          <w:rFonts w:ascii="Arial" w:hAnsi="Arial" w:cs="Arial"/>
          <w:sz w:val="24"/>
          <w:szCs w:val="24"/>
        </w:rPr>
      </w:pPr>
    </w:p>
    <w:p w14:paraId="6D6037EC" w14:textId="77777777" w:rsidR="00384C1F" w:rsidRPr="00DC37AD" w:rsidRDefault="00384C1F" w:rsidP="00384C1F">
      <w:pPr>
        <w:pStyle w:val="NoSpacing"/>
        <w:rPr>
          <w:rStyle w:val="Hyperlink"/>
          <w:rFonts w:ascii="Arial" w:hAnsi="Arial" w:cs="Arial"/>
          <w:sz w:val="24"/>
          <w:szCs w:val="24"/>
        </w:rPr>
      </w:pP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14:paraId="1F4E4096" w14:textId="77777777" w:rsidR="00384C1F" w:rsidRPr="00E53955" w:rsidRDefault="00DC37AD" w:rsidP="00384C1F">
      <w:pPr>
        <w:pStyle w:val="NoSpacing"/>
        <w:rPr>
          <w:rFonts w:ascii="Arial" w:hAnsi="Arial" w:cs="Arial"/>
          <w:sz w:val="24"/>
          <w:szCs w:val="24"/>
        </w:rPr>
      </w:pPr>
      <w:r>
        <w:rPr>
          <w:rFonts w:ascii="Arial" w:hAnsi="Arial" w:cs="Arial"/>
          <w:sz w:val="24"/>
          <w:szCs w:val="24"/>
        </w:rPr>
        <w:fldChar w:fldCharType="end"/>
      </w:r>
    </w:p>
    <w:p w14:paraId="18108B0B" w14:textId="77777777"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14:paraId="4DB2E296" w14:textId="77777777" w:rsidR="00736D0F" w:rsidRDefault="00736D0F" w:rsidP="00384C1F">
      <w:pPr>
        <w:pStyle w:val="NoSpacing"/>
        <w:rPr>
          <w:rFonts w:ascii="Arial" w:hAnsi="Arial" w:cs="Arial"/>
          <w:sz w:val="24"/>
          <w:szCs w:val="24"/>
        </w:rPr>
      </w:pPr>
    </w:p>
    <w:p w14:paraId="62AB7A2B" w14:textId="77777777" w:rsidR="00A51C53" w:rsidRDefault="00A51C53" w:rsidP="00384C1F">
      <w:pPr>
        <w:pStyle w:val="NoSpacing"/>
        <w:rPr>
          <w:rFonts w:ascii="Arial" w:hAnsi="Arial" w:cs="Arial"/>
          <w:sz w:val="24"/>
          <w:szCs w:val="24"/>
        </w:rPr>
      </w:pPr>
      <w:r>
        <w:rPr>
          <w:rFonts w:ascii="Arial" w:hAnsi="Arial" w:cs="Arial"/>
          <w:sz w:val="24"/>
          <w:szCs w:val="24"/>
        </w:rPr>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14:paraId="677AB01D" w14:textId="77777777" w:rsidR="00A51C53" w:rsidRDefault="00A51C53" w:rsidP="00384C1F">
      <w:pPr>
        <w:pStyle w:val="NoSpacing"/>
        <w:rPr>
          <w:rFonts w:ascii="Arial" w:hAnsi="Arial" w:cs="Arial"/>
          <w:sz w:val="24"/>
          <w:szCs w:val="24"/>
        </w:rPr>
      </w:pPr>
    </w:p>
    <w:p w14:paraId="68C34956"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9"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14:paraId="26E14B4D"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 </w:t>
      </w:r>
    </w:p>
    <w:p w14:paraId="2C128165"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14:paraId="5CFAD0EA" w14:textId="77777777" w:rsidR="00800108" w:rsidRDefault="00800108" w:rsidP="00A65972">
      <w:pPr>
        <w:pStyle w:val="NormalWeb"/>
        <w:spacing w:after="0"/>
        <w:rPr>
          <w:rFonts w:ascii="Arial" w:hAnsi="Arial" w:cs="Arial"/>
          <w:color w:val="333333"/>
        </w:rPr>
      </w:pPr>
    </w:p>
    <w:p w14:paraId="1D2D76F4" w14:textId="77777777" w:rsidR="00736D0F" w:rsidRDefault="00736D0F" w:rsidP="00384C1F">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10" w:history="1">
        <w:r w:rsidR="000745AA" w:rsidRPr="000745AA">
          <w:rPr>
            <w:rStyle w:val="Hyperlink"/>
            <w:rFonts w:ascii="Arial" w:hAnsi="Arial" w:cs="Arial"/>
          </w:rPr>
          <w:t>Caldicott Guardian</w:t>
        </w:r>
      </w:hyperlink>
      <w:r w:rsidR="000745AA">
        <w:rPr>
          <w:rFonts w:ascii="Arial" w:hAnsi="Arial" w:cs="Arial"/>
          <w:color w:val="333333"/>
        </w:rPr>
        <w:t>. The Caldicott Guardian for the practice is</w:t>
      </w:r>
      <w:r w:rsidR="00AA2EA0">
        <w:rPr>
          <w:rFonts w:ascii="Arial" w:hAnsi="Arial" w:cs="Arial"/>
          <w:color w:val="333333"/>
        </w:rPr>
        <w:t xml:space="preserve"> Dr Victoria Hance.</w:t>
      </w:r>
    </w:p>
    <w:p w14:paraId="6538D264" w14:textId="39D54DA5" w:rsidR="000067EB"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11"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00AA2EA0" w:rsidRPr="00AA2EA0">
        <w:rPr>
          <w:rFonts w:ascii="Arial" w:hAnsi="Arial" w:cs="Arial"/>
          <w:color w:val="333333"/>
        </w:rPr>
        <w:t>Z5505391</w:t>
      </w:r>
      <w:r w:rsidRPr="004D65F9">
        <w:rPr>
          <w:rFonts w:ascii="Arial" w:hAnsi="Arial" w:cs="Arial"/>
          <w:color w:val="FF0000"/>
        </w:rPr>
        <w:t xml:space="preserve"> </w:t>
      </w:r>
      <w:r>
        <w:rPr>
          <w:rFonts w:ascii="Arial" w:hAnsi="Arial" w:cs="Arial"/>
          <w:color w:val="333333"/>
        </w:rPr>
        <w:t>and you can view our registration here</w:t>
      </w:r>
      <w:r w:rsidR="000067EB">
        <w:rPr>
          <w:rFonts w:ascii="Arial" w:hAnsi="Arial" w:cs="Arial"/>
          <w:color w:val="333333"/>
        </w:rPr>
        <w:t>:</w:t>
      </w:r>
      <w:r>
        <w:rPr>
          <w:rFonts w:ascii="Arial" w:hAnsi="Arial" w:cs="Arial"/>
          <w:color w:val="333333"/>
        </w:rPr>
        <w:t xml:space="preserve"> </w:t>
      </w:r>
    </w:p>
    <w:p w14:paraId="6894172A" w14:textId="62999AD2" w:rsidR="000067EB" w:rsidRDefault="00CB62AF" w:rsidP="00384C1F">
      <w:pPr>
        <w:pStyle w:val="NormalWeb"/>
        <w:rPr>
          <w:rFonts w:ascii="Arial" w:hAnsi="Arial" w:cs="Arial"/>
          <w:color w:val="333333"/>
        </w:rPr>
      </w:pPr>
      <w:hyperlink r:id="rId12" w:history="1">
        <w:r w:rsidR="000067EB">
          <w:rPr>
            <w:rStyle w:val="Hyperlink"/>
          </w:rPr>
          <w:t>Information Commissioner's Office - Register of data protection fee payers - Entry details (ico.org.uk)</w:t>
        </w:r>
      </w:hyperlink>
      <w:r w:rsidR="000067EB">
        <w:t xml:space="preserve"> </w:t>
      </w:r>
    </w:p>
    <w:p w14:paraId="50D5B3F0" w14:textId="6020EFE6" w:rsidR="000745AA" w:rsidRDefault="000745AA" w:rsidP="00384C1F">
      <w:pPr>
        <w:pStyle w:val="NormalWeb"/>
        <w:rPr>
          <w:rFonts w:ascii="Arial" w:hAnsi="Arial" w:cs="Arial"/>
          <w:color w:val="333333"/>
        </w:rPr>
      </w:pPr>
      <w:r>
        <w:rPr>
          <w:rFonts w:ascii="Arial" w:hAnsi="Arial" w:cs="Arial"/>
          <w:color w:val="333333"/>
        </w:rPr>
        <w:t xml:space="preserve">We will endeavour to </w:t>
      </w:r>
      <w:proofErr w:type="gramStart"/>
      <w:r>
        <w:rPr>
          <w:rFonts w:ascii="Arial" w:hAnsi="Arial" w:cs="Arial"/>
          <w:color w:val="333333"/>
        </w:rPr>
        <w:t>maintain our duty of confidentiality to you at all times</w:t>
      </w:r>
      <w:proofErr w:type="gramEnd"/>
      <w:r>
        <w:rPr>
          <w:rFonts w:ascii="Arial" w:hAnsi="Arial" w:cs="Arial"/>
          <w:color w:val="333333"/>
        </w:rPr>
        <w:t xml:space="preserve"> and will only share data about you if we genuinely believe that it would improve the care you provide for you</w:t>
      </w:r>
      <w:r w:rsidR="006B5B60">
        <w:rPr>
          <w:rFonts w:ascii="Arial" w:hAnsi="Arial" w:cs="Arial"/>
          <w:color w:val="333333"/>
        </w:rPr>
        <w:t>.</w:t>
      </w:r>
    </w:p>
    <w:p w14:paraId="3164DF5F" w14:textId="77777777" w:rsidR="006B5B60"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14:paraId="18ACDEA8" w14:textId="77777777" w:rsidR="00665A47" w:rsidRPr="00370412" w:rsidRDefault="00665A47" w:rsidP="00665A47">
      <w:pPr>
        <w:pStyle w:val="Heading1"/>
        <w:rPr>
          <w:rFonts w:ascii="Arial" w:hAnsi="Arial" w:cs="Arial"/>
          <w:b w:val="0"/>
          <w:sz w:val="32"/>
          <w:szCs w:val="32"/>
          <w:lang w:val="en"/>
        </w:rPr>
      </w:pPr>
      <w:bookmarkStart w:id="5" w:name="_Toc138932360"/>
      <w:r w:rsidRPr="00370412">
        <w:rPr>
          <w:rFonts w:ascii="Arial" w:hAnsi="Arial" w:cs="Arial"/>
          <w:b w:val="0"/>
          <w:sz w:val="32"/>
          <w:szCs w:val="32"/>
          <w:lang w:val="en"/>
        </w:rPr>
        <w:t>The categories of personal data we hold and the sources we obtain them from</w:t>
      </w:r>
      <w:bookmarkEnd w:id="5"/>
    </w:p>
    <w:p w14:paraId="3AE69F9C"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14:paraId="3C85EF93" w14:textId="77777777" w:rsidR="00D03211" w:rsidRDefault="00D03211" w:rsidP="004D65F9">
      <w:pPr>
        <w:pStyle w:val="ListParagraph"/>
        <w:shd w:val="clear" w:color="auto" w:fill="FFFFFF"/>
        <w:ind w:left="360"/>
        <w:rPr>
          <w:rFonts w:ascii="Arial" w:eastAsia="Times New Roman" w:hAnsi="Arial" w:cs="Arial"/>
          <w:color w:val="333333"/>
          <w:lang w:eastAsia="en-GB"/>
        </w:rPr>
      </w:pPr>
    </w:p>
    <w:p w14:paraId="7944B450"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14:paraId="5BC66011" w14:textId="77777777" w:rsidR="00665A47" w:rsidRPr="00E53955" w:rsidRDefault="00665A47" w:rsidP="00665A47">
      <w:pPr>
        <w:pStyle w:val="ListParagraph"/>
        <w:shd w:val="clear" w:color="auto" w:fill="FFFFFF"/>
        <w:ind w:left="360"/>
        <w:rPr>
          <w:rFonts w:ascii="Arial" w:eastAsia="Times New Roman" w:hAnsi="Arial" w:cs="Arial"/>
          <w:color w:val="333333"/>
          <w:lang w:eastAsia="en-GB"/>
        </w:rPr>
      </w:pPr>
    </w:p>
    <w:p w14:paraId="64604184"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14:paraId="5BBE60E2" w14:textId="77777777" w:rsidR="00784377" w:rsidRPr="00784377" w:rsidRDefault="00784377" w:rsidP="00784377">
      <w:pPr>
        <w:shd w:val="clear" w:color="auto" w:fill="FFFFFF"/>
        <w:rPr>
          <w:rFonts w:ascii="Arial" w:eastAsia="Times New Roman" w:hAnsi="Arial" w:cs="Arial"/>
          <w:color w:val="333333"/>
          <w:lang w:eastAsia="en-GB"/>
        </w:rPr>
      </w:pPr>
    </w:p>
    <w:p w14:paraId="3197A893" w14:textId="09EE8126"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lastRenderedPageBreak/>
        <w:t>Notes and reports about your health</w:t>
      </w:r>
      <w:r>
        <w:rPr>
          <w:rFonts w:ascii="Arial" w:eastAsia="Times New Roman" w:hAnsi="Arial" w:cs="Arial"/>
          <w:color w:val="333333"/>
          <w:lang w:eastAsia="en-GB"/>
        </w:rPr>
        <w:t xml:space="preserve">- your historic notes are transferred to us from your old practice- </w:t>
      </w:r>
      <w:hyperlink r:id="rId13"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4"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14:paraId="63E699D2"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14:paraId="20A80853" w14:textId="77777777" w:rsidR="00D03211" w:rsidRPr="004D65F9" w:rsidRDefault="00D03211" w:rsidP="004D65F9">
      <w:pPr>
        <w:pStyle w:val="ListParagraph"/>
        <w:rPr>
          <w:rFonts w:ascii="Arial" w:eastAsia="Times New Roman" w:hAnsi="Arial" w:cs="Arial"/>
          <w:color w:val="333333"/>
          <w:lang w:eastAsia="en-GB"/>
        </w:rPr>
      </w:pPr>
    </w:p>
    <w:p w14:paraId="6954155E"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consultations you may have had with “extended access” hubs, which the practice is part of.</w:t>
      </w:r>
    </w:p>
    <w:p w14:paraId="59C4A059" w14:textId="77777777" w:rsidR="00784377" w:rsidRPr="00784377" w:rsidRDefault="00784377" w:rsidP="00784377">
      <w:pPr>
        <w:pStyle w:val="ListParagraph"/>
        <w:rPr>
          <w:rFonts w:ascii="Arial" w:eastAsia="Times New Roman" w:hAnsi="Arial" w:cs="Arial"/>
          <w:color w:val="333333"/>
          <w:lang w:eastAsia="en-GB"/>
        </w:rPr>
      </w:pPr>
    </w:p>
    <w:p w14:paraId="67485111"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14:paraId="5C5AF81A" w14:textId="77777777" w:rsidR="00784377" w:rsidRPr="00784377" w:rsidRDefault="00784377" w:rsidP="00784377">
      <w:pPr>
        <w:pStyle w:val="ListParagraph"/>
        <w:rPr>
          <w:rFonts w:ascii="Arial" w:eastAsia="Times New Roman" w:hAnsi="Arial" w:cs="Arial"/>
          <w:color w:val="333333"/>
          <w:lang w:eastAsia="en-GB"/>
        </w:rPr>
      </w:pPr>
    </w:p>
    <w:p w14:paraId="28ECF21C"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5" w:history="1">
        <w:r w:rsidRPr="00784377">
          <w:rPr>
            <w:rStyle w:val="Hyperlink"/>
            <w:rFonts w:ascii="Arial" w:eastAsia="Times New Roman" w:hAnsi="Arial" w:cs="Arial"/>
            <w:lang w:eastAsia="en-GB"/>
          </w:rPr>
          <w:t>NHS111</w:t>
        </w:r>
      </w:hyperlink>
    </w:p>
    <w:p w14:paraId="2510EEE5" w14:textId="77777777" w:rsidR="00784377" w:rsidRPr="00784377" w:rsidRDefault="00784377" w:rsidP="00784377">
      <w:pPr>
        <w:pStyle w:val="ListParagraph"/>
        <w:rPr>
          <w:rFonts w:ascii="Arial" w:eastAsia="Times New Roman" w:hAnsi="Arial" w:cs="Arial"/>
          <w:color w:val="333333"/>
          <w:lang w:eastAsia="en-GB"/>
        </w:rPr>
      </w:pPr>
    </w:p>
    <w:p w14:paraId="15A98F0D" w14:textId="76C0A25F"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t>We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6" w:history="1">
        <w:r w:rsidRPr="00E53955">
          <w:rPr>
            <w:rStyle w:val="Hyperlink"/>
            <w:rFonts w:ascii="Arial" w:hAnsi="Arial" w:cs="Arial"/>
          </w:rPr>
          <w:t>Data Security and Protection toolkit</w:t>
        </w:r>
      </w:hyperlink>
      <w:r w:rsidRPr="00E53955">
        <w:rPr>
          <w:rFonts w:ascii="Arial" w:hAnsi="Arial" w:cs="Arial"/>
        </w:rPr>
        <w:t>.</w:t>
      </w:r>
    </w:p>
    <w:p w14:paraId="24E1A09E" w14:textId="77777777" w:rsidR="00665A47" w:rsidRPr="00E53955" w:rsidRDefault="00665A47" w:rsidP="00384C1F">
      <w:pPr>
        <w:pStyle w:val="NormalWeb"/>
        <w:rPr>
          <w:rFonts w:ascii="Arial" w:hAnsi="Arial" w:cs="Arial"/>
          <w:color w:val="333333"/>
        </w:rPr>
      </w:pPr>
    </w:p>
    <w:p w14:paraId="493A2B7D" w14:textId="77777777" w:rsidR="00A65972" w:rsidRDefault="00A65972" w:rsidP="00A65972">
      <w:pPr>
        <w:pStyle w:val="Heading1"/>
        <w:rPr>
          <w:rFonts w:ascii="Arial" w:hAnsi="Arial" w:cs="Arial"/>
          <w:b w:val="0"/>
          <w:sz w:val="32"/>
          <w:szCs w:val="32"/>
          <w:lang w:val="en"/>
        </w:rPr>
      </w:pPr>
    </w:p>
    <w:p w14:paraId="7EDB9E64" w14:textId="1B453620" w:rsidR="005A4A9D" w:rsidRPr="00370412" w:rsidRDefault="00A26ED6" w:rsidP="00A65972">
      <w:pPr>
        <w:pStyle w:val="Heading1"/>
        <w:rPr>
          <w:rFonts w:ascii="Arial" w:hAnsi="Arial" w:cs="Arial"/>
          <w:b w:val="0"/>
          <w:sz w:val="32"/>
          <w:szCs w:val="32"/>
          <w:lang w:val="en"/>
        </w:rPr>
      </w:pPr>
      <w:bookmarkStart w:id="6" w:name="_Toc138932361"/>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6"/>
    </w:p>
    <w:p w14:paraId="4A587018" w14:textId="77777777"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14:paraId="3DD115AC" w14:textId="77777777" w:rsidR="0000756B"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take great care to ensure that your information is kept securely, that it is up to date, accurate and used appropriately. </w:t>
      </w:r>
      <w:proofErr w:type="gramStart"/>
      <w:r w:rsidRPr="00E53955">
        <w:rPr>
          <w:rFonts w:ascii="Arial" w:eastAsia="Times New Roman" w:hAnsi="Arial" w:cs="Arial"/>
          <w:color w:val="333333"/>
          <w:sz w:val="24"/>
          <w:szCs w:val="24"/>
          <w:lang w:eastAsia="en-GB"/>
        </w:rPr>
        <w:t>All of</w:t>
      </w:r>
      <w:proofErr w:type="gramEnd"/>
      <w:r w:rsidRPr="00E53955">
        <w:rPr>
          <w:rFonts w:ascii="Arial" w:eastAsia="Times New Roman" w:hAnsi="Arial" w:cs="Arial"/>
          <w:color w:val="333333"/>
          <w:sz w:val="24"/>
          <w:szCs w:val="24"/>
          <w:lang w:eastAsia="en-GB"/>
        </w:rPr>
        <w:t xml:space="preserve"> our staff are trained to understand their legal and professional obligations to protect your information and will only look at your information if they need to.</w:t>
      </w:r>
    </w:p>
    <w:p w14:paraId="41EE1CF5" w14:textId="77777777"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bookmarkStart w:id="7" w:name="_Toc138932362"/>
      <w:r w:rsidRPr="00A56887">
        <w:rPr>
          <w:rStyle w:val="Heading2Char"/>
          <w:rFonts w:ascii="Arial" w:hAnsi="Arial" w:cs="Arial"/>
          <w:color w:val="auto"/>
          <w:sz w:val="28"/>
          <w:szCs w:val="28"/>
        </w:rPr>
        <w:t>For provision of direct care:</w:t>
      </w:r>
      <w:bookmarkEnd w:id="7"/>
      <w:r w:rsidRPr="00E53955">
        <w:rPr>
          <w:rFonts w:ascii="Arial" w:eastAsia="Times New Roman" w:hAnsi="Arial" w:cs="Arial"/>
          <w:color w:val="333333"/>
          <w:sz w:val="24"/>
          <w:szCs w:val="24"/>
          <w:lang w:eastAsia="en-GB"/>
        </w:rPr>
        <w:br/>
        <w:t xml:space="preserve">In the practice, individual staff will only look at what they need </w:t>
      </w:r>
      <w:proofErr w:type="gramStart"/>
      <w:r w:rsidRPr="00E53955">
        <w:rPr>
          <w:rFonts w:ascii="Arial" w:eastAsia="Times New Roman" w:hAnsi="Arial" w:cs="Arial"/>
          <w:color w:val="333333"/>
          <w:sz w:val="24"/>
          <w:szCs w:val="24"/>
          <w:lang w:eastAsia="en-GB"/>
        </w:rPr>
        <w:t>in order to</w:t>
      </w:r>
      <w:proofErr w:type="gramEnd"/>
      <w:r w:rsidRPr="00E53955">
        <w:rPr>
          <w:rFonts w:ascii="Arial" w:eastAsia="Times New Roman" w:hAnsi="Arial" w:cs="Arial"/>
          <w:color w:val="333333"/>
          <w:sz w:val="24"/>
          <w:szCs w:val="24"/>
          <w:lang w:eastAsia="en-GB"/>
        </w:rPr>
        <w:t xml:space="preserve"> carry out such tasks as booking appointments, making referrals, giving health advice or provide you with care.</w:t>
      </w:r>
    </w:p>
    <w:p w14:paraId="66D9BD84" w14:textId="77777777"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8" w:name="_Toc138932363"/>
      <w:r w:rsidRPr="004D65F9">
        <w:rPr>
          <w:rStyle w:val="Heading2Char"/>
          <w:rFonts w:ascii="Arial" w:hAnsi="Arial" w:cs="Arial"/>
          <w:color w:val="auto"/>
          <w:sz w:val="28"/>
          <w:szCs w:val="28"/>
        </w:rPr>
        <w:t>Primary Care Networks</w:t>
      </w:r>
      <w:bookmarkEnd w:id="8"/>
      <w:r>
        <w:rPr>
          <w:rFonts w:ascii="Arial" w:eastAsia="Times New Roman" w:hAnsi="Arial" w:cs="Arial"/>
          <w:color w:val="333333"/>
          <w:sz w:val="24"/>
          <w:szCs w:val="24"/>
          <w:lang w:eastAsia="en-GB"/>
        </w:rPr>
        <w:t>:</w:t>
      </w:r>
    </w:p>
    <w:p w14:paraId="4A485AFA" w14:textId="77777777"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7"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14:paraId="54D7037C" w14:textId="77777777"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14:paraId="57AD7DA5" w14:textId="5071A272" w:rsidR="003E0AE9"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We </w:t>
      </w:r>
      <w:r w:rsidRPr="00FD5971">
        <w:rPr>
          <w:rFonts w:ascii="Arial" w:eastAsiaTheme="majorEastAsia" w:hAnsi="Arial" w:cs="Arial"/>
          <w:sz w:val="24"/>
          <w:szCs w:val="24"/>
        </w:rPr>
        <w:t xml:space="preserve">are members of </w:t>
      </w:r>
      <w:r w:rsidR="00AA2EA0" w:rsidRPr="00FD5971">
        <w:rPr>
          <w:rFonts w:ascii="Arial" w:eastAsiaTheme="majorEastAsia" w:hAnsi="Arial" w:cs="Arial"/>
          <w:sz w:val="24"/>
          <w:szCs w:val="24"/>
        </w:rPr>
        <w:t>Wetherby</w:t>
      </w:r>
      <w:r w:rsidRPr="00FD5971">
        <w:rPr>
          <w:rFonts w:ascii="Arial" w:eastAsiaTheme="majorEastAsia" w:hAnsi="Arial" w:cs="Arial"/>
          <w:sz w:val="24"/>
          <w:szCs w:val="24"/>
        </w:rPr>
        <w:t xml:space="preserve"> PCN along with </w:t>
      </w:r>
      <w:r w:rsidR="00AA2EA0" w:rsidRPr="00FD5971">
        <w:rPr>
          <w:rFonts w:ascii="Arial" w:eastAsiaTheme="majorEastAsia" w:hAnsi="Arial" w:cs="Arial"/>
          <w:sz w:val="24"/>
          <w:szCs w:val="24"/>
        </w:rPr>
        <w:t>Crossley Street Surgery, Spa Surgery, Bramham Surgery and Wetherby Surger</w:t>
      </w:r>
      <w:r w:rsidR="00A41391" w:rsidRPr="00FD5971">
        <w:rPr>
          <w:rFonts w:ascii="Arial" w:eastAsiaTheme="majorEastAsia" w:hAnsi="Arial" w:cs="Arial"/>
          <w:sz w:val="24"/>
          <w:szCs w:val="24"/>
        </w:rPr>
        <w:t xml:space="preserve">y </w:t>
      </w:r>
      <w:r w:rsidRPr="00FD5971">
        <w:rPr>
          <w:rFonts w:ascii="Arial" w:eastAsiaTheme="majorEastAsia" w:hAnsi="Arial" w:cs="Arial"/>
          <w:sz w:val="24"/>
          <w:szCs w:val="24"/>
        </w:rPr>
        <w:t xml:space="preserve">of other practices </w:t>
      </w:r>
      <w:r>
        <w:rPr>
          <w:rFonts w:ascii="Arial" w:eastAsiaTheme="majorEastAsia" w:hAnsi="Arial" w:cs="Arial"/>
          <w:sz w:val="24"/>
          <w:szCs w:val="24"/>
        </w:rPr>
        <w:t>in PCN</w:t>
      </w:r>
    </w:p>
    <w:p w14:paraId="35B9F55D" w14:textId="4FD692F8" w:rsidR="003E0AE9"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3A06C322" w14:textId="77777777" w:rsidR="0000756B" w:rsidRPr="00A56887" w:rsidRDefault="0000756B" w:rsidP="00384C1F">
      <w:pPr>
        <w:spacing w:line="240" w:lineRule="auto"/>
        <w:rPr>
          <w:rStyle w:val="Heading2Char"/>
          <w:rFonts w:ascii="Arial" w:hAnsi="Arial" w:cs="Arial"/>
          <w:bCs w:val="0"/>
          <w:color w:val="auto"/>
          <w:sz w:val="28"/>
          <w:szCs w:val="28"/>
        </w:rPr>
      </w:pPr>
      <w:bookmarkStart w:id="9" w:name="_Toc138932364"/>
      <w:r w:rsidRPr="00A56887">
        <w:rPr>
          <w:rStyle w:val="Heading2Char"/>
          <w:rFonts w:ascii="Arial" w:hAnsi="Arial" w:cs="Arial"/>
          <w:bCs w:val="0"/>
          <w:color w:val="auto"/>
          <w:sz w:val="28"/>
          <w:szCs w:val="28"/>
        </w:rPr>
        <w:lastRenderedPageBreak/>
        <w:t>For commissioning and healthcare planning purposes:</w:t>
      </w:r>
      <w:bookmarkEnd w:id="9"/>
    </w:p>
    <w:p w14:paraId="3078BABB"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22A0676F" w14:textId="77777777" w:rsidR="0000756B" w:rsidRPr="00E53955" w:rsidRDefault="00CB62AF" w:rsidP="00384C1F">
      <w:pPr>
        <w:pStyle w:val="ListParagraph"/>
        <w:numPr>
          <w:ilvl w:val="0"/>
          <w:numId w:val="2"/>
        </w:numPr>
        <w:shd w:val="clear" w:color="auto" w:fill="FFFFFF"/>
        <w:rPr>
          <w:rFonts w:ascii="Arial" w:eastAsia="Times New Roman" w:hAnsi="Arial" w:cs="Arial"/>
          <w:color w:val="333333"/>
          <w:lang w:eastAsia="en-GB"/>
        </w:rPr>
      </w:pPr>
      <w:hyperlink r:id="rId18"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14:paraId="7EACDC72" w14:textId="77777777" w:rsidR="0000756B" w:rsidRPr="00E53955" w:rsidRDefault="00CB62AF" w:rsidP="00384C1F">
      <w:pPr>
        <w:pStyle w:val="ListParagraph"/>
        <w:numPr>
          <w:ilvl w:val="0"/>
          <w:numId w:val="2"/>
        </w:numPr>
        <w:shd w:val="clear" w:color="auto" w:fill="FFFFFF"/>
        <w:rPr>
          <w:rFonts w:ascii="Arial" w:eastAsia="Times New Roman" w:hAnsi="Arial" w:cs="Arial"/>
          <w:color w:val="333333"/>
          <w:lang w:eastAsia="en-GB"/>
        </w:rPr>
      </w:pPr>
      <w:hyperlink r:id="rId19"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14:paraId="4891FA6C" w14:textId="77777777" w:rsidR="0000756B" w:rsidRPr="00E53955" w:rsidRDefault="00CB62AF" w:rsidP="00384C1F">
      <w:pPr>
        <w:pStyle w:val="ListParagraph"/>
        <w:numPr>
          <w:ilvl w:val="0"/>
          <w:numId w:val="2"/>
        </w:numPr>
        <w:shd w:val="clear" w:color="auto" w:fill="FFFFFF"/>
        <w:rPr>
          <w:rFonts w:ascii="Arial" w:eastAsia="Times New Roman" w:hAnsi="Arial" w:cs="Arial"/>
          <w:color w:val="333333"/>
          <w:lang w:eastAsia="en-GB"/>
        </w:rPr>
      </w:pPr>
      <w:hyperlink r:id="rId20"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14:paraId="2340E890"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21"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22"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w:t>
      </w:r>
      <w:proofErr w:type="spellStart"/>
      <w:r w:rsidRPr="00E53955">
        <w:rPr>
          <w:rFonts w:ascii="Arial" w:eastAsia="Times New Roman" w:hAnsi="Arial" w:cs="Arial"/>
          <w:color w:val="333333"/>
          <w:lang w:eastAsia="en-GB"/>
        </w:rPr>
        <w:t>SystmOne</w:t>
      </w:r>
      <w:proofErr w:type="spellEnd"/>
      <w:r w:rsidRPr="00E53955">
        <w:rPr>
          <w:rFonts w:ascii="Arial" w:eastAsia="Times New Roman" w:hAnsi="Arial" w:cs="Arial"/>
          <w:color w:val="333333"/>
          <w:lang w:eastAsia="en-GB"/>
        </w:rPr>
        <w:t xml:space="preserve"> practices).</w:t>
      </w:r>
    </w:p>
    <w:p w14:paraId="0C26A24D"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14:paraId="412D0A1D"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14:paraId="77E9BF77" w14:textId="77777777"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3"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14:paraId="5D633CA1" w14:textId="77777777"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14:paraId="4319C4D4" w14:textId="77777777" w:rsidR="004D65F9" w:rsidRDefault="004D65F9" w:rsidP="004D65F9">
      <w:pPr>
        <w:shd w:val="clear" w:color="auto" w:fill="FFFFFF"/>
        <w:spacing w:after="0" w:line="240" w:lineRule="auto"/>
        <w:rPr>
          <w:rStyle w:val="Heading2Char"/>
          <w:rFonts w:ascii="Arial" w:hAnsi="Arial" w:cs="Arial"/>
          <w:b w:val="0"/>
          <w:color w:val="auto"/>
          <w:sz w:val="28"/>
          <w:szCs w:val="28"/>
        </w:rPr>
      </w:pPr>
    </w:p>
    <w:p w14:paraId="4EA0D8C6" w14:textId="2552963A" w:rsidR="0000756B" w:rsidRPr="00A56887" w:rsidRDefault="0000756B" w:rsidP="00384C1F">
      <w:pPr>
        <w:shd w:val="clear" w:color="auto" w:fill="FFFFFF"/>
        <w:spacing w:line="240" w:lineRule="auto"/>
        <w:rPr>
          <w:rStyle w:val="Heading2Char"/>
          <w:rFonts w:ascii="Arial" w:hAnsi="Arial" w:cs="Arial"/>
          <w:bCs w:val="0"/>
          <w:color w:val="auto"/>
          <w:sz w:val="28"/>
          <w:szCs w:val="28"/>
        </w:rPr>
      </w:pPr>
      <w:bookmarkStart w:id="10" w:name="_Toc138932365"/>
      <w:r w:rsidRPr="00A56887">
        <w:rPr>
          <w:rStyle w:val="Heading2Char"/>
          <w:rFonts w:ascii="Arial" w:hAnsi="Arial" w:cs="Arial"/>
          <w:bCs w:val="0"/>
          <w:color w:val="auto"/>
          <w:sz w:val="28"/>
          <w:szCs w:val="28"/>
        </w:rPr>
        <w:t>For research purposes:</w:t>
      </w:r>
      <w:bookmarkEnd w:id="10"/>
    </w:p>
    <w:p w14:paraId="0BA90304" w14:textId="77777777"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4" w:history="1">
        <w:r w:rsidR="00FD7A9E" w:rsidRPr="00094090">
          <w:rPr>
            <w:rStyle w:val="Hyperlink"/>
            <w:rFonts w:ascii="Arial" w:hAnsi="Arial" w:cs="Arial"/>
            <w:bCs/>
            <w:sz w:val="24"/>
            <w:szCs w:val="24"/>
          </w:rPr>
          <w:t>Confidentiality Advisory Group</w:t>
        </w:r>
        <w:r w:rsidR="00FD7A9E" w:rsidRPr="00FD7A9E">
          <w:rPr>
            <w:rStyle w:val="Hyperlink"/>
            <w:rFonts w:ascii="Arial" w:hAnsi="Arial" w:cs="Arial"/>
            <w:bCs/>
            <w:sz w:val="24"/>
            <w:szCs w:val="24"/>
          </w:rPr>
          <w:t xml:space="preserve"> of the Health Research Authority</w:t>
        </w:r>
      </w:hyperlink>
    </w:p>
    <w:p w14:paraId="6DE5772F"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5"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of the audit. </w:t>
      </w:r>
    </w:p>
    <w:p w14:paraId="171A31E6" w14:textId="77777777" w:rsidR="0000756B" w:rsidRPr="00A56887" w:rsidRDefault="0000756B" w:rsidP="00384C1F">
      <w:pPr>
        <w:shd w:val="clear" w:color="auto" w:fill="FFFFFF"/>
        <w:spacing w:line="240" w:lineRule="auto"/>
        <w:rPr>
          <w:rStyle w:val="Heading2Char"/>
          <w:rFonts w:ascii="Arial" w:hAnsi="Arial" w:cs="Arial"/>
          <w:bCs w:val="0"/>
          <w:color w:val="auto"/>
          <w:sz w:val="28"/>
          <w:szCs w:val="28"/>
        </w:rPr>
      </w:pPr>
      <w:bookmarkStart w:id="11" w:name="_Toc138932366"/>
      <w:r w:rsidRPr="00A56887">
        <w:rPr>
          <w:rStyle w:val="Heading2Char"/>
          <w:rFonts w:ascii="Arial" w:hAnsi="Arial" w:cs="Arial"/>
          <w:bCs w:val="0"/>
          <w:color w:val="auto"/>
          <w:sz w:val="28"/>
          <w:szCs w:val="28"/>
        </w:rPr>
        <w:t>For safeguarding purposes, life or death situations or other circumstances when we are required to share information:</w:t>
      </w:r>
      <w:bookmarkEnd w:id="11"/>
    </w:p>
    <w:p w14:paraId="62F906B7"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proofErr w:type="gramStart"/>
      <w:r w:rsidR="008416B4" w:rsidRPr="00E53955">
        <w:rPr>
          <w:rFonts w:ascii="Arial" w:eastAsia="Times New Roman" w:hAnsi="Arial" w:cs="Arial"/>
          <w:color w:val="333333"/>
          <w:sz w:val="24"/>
          <w:szCs w:val="24"/>
          <w:lang w:eastAsia="en-GB"/>
        </w:rPr>
        <w:t>i.e.</w:t>
      </w:r>
      <w:proofErr w:type="gramEnd"/>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14:paraId="0683833C"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14:paraId="7E4E45B9"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14:paraId="1BD5BB80" w14:textId="70DEE761" w:rsidR="0000756B"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14:paraId="325F5619" w14:textId="77777777" w:rsidR="00A56887" w:rsidRPr="00A56887" w:rsidRDefault="00A56887" w:rsidP="00A56887">
      <w:pPr>
        <w:shd w:val="clear" w:color="auto" w:fill="FFFFFF"/>
        <w:spacing w:after="0"/>
        <w:rPr>
          <w:rFonts w:ascii="Arial" w:eastAsia="Times New Roman" w:hAnsi="Arial" w:cs="Arial"/>
          <w:color w:val="333333"/>
          <w:lang w:eastAsia="en-GB"/>
        </w:rPr>
      </w:pPr>
    </w:p>
    <w:p w14:paraId="5FBAAE12" w14:textId="01EDD531" w:rsidR="008416B4" w:rsidRPr="00A56887" w:rsidRDefault="0000756B" w:rsidP="00384C1F">
      <w:pPr>
        <w:shd w:val="clear" w:color="auto" w:fill="FFFFFF"/>
        <w:spacing w:after="300" w:line="240" w:lineRule="auto"/>
        <w:rPr>
          <w:rFonts w:ascii="Arial" w:eastAsia="Times New Roman" w:hAnsi="Arial" w:cs="Arial"/>
          <w:bCs/>
          <w:color w:val="333333"/>
          <w:sz w:val="28"/>
          <w:szCs w:val="28"/>
          <w:lang w:eastAsia="en-GB"/>
        </w:rPr>
      </w:pPr>
      <w:bookmarkStart w:id="12" w:name="_Toc138932367"/>
      <w:r w:rsidRPr="00A56887">
        <w:rPr>
          <w:rStyle w:val="Heading2Char"/>
          <w:rFonts w:ascii="Arial" w:hAnsi="Arial" w:cs="Arial"/>
          <w:bCs w:val="0"/>
          <w:color w:val="auto"/>
          <w:sz w:val="28"/>
          <w:szCs w:val="28"/>
        </w:rPr>
        <w:t>When you request to see your information or ask us to share it with someone else:</w:t>
      </w:r>
      <w:bookmarkEnd w:id="12"/>
    </w:p>
    <w:p w14:paraId="17B4DF74"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sidR="00D27B22">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xml:space="preserve">. Usually the requesting organisation will </w:t>
      </w:r>
      <w:r w:rsidRPr="00E53955">
        <w:rPr>
          <w:rFonts w:ascii="Arial" w:eastAsia="Times New Roman" w:hAnsi="Arial" w:cs="Arial"/>
          <w:color w:val="333333"/>
          <w:sz w:val="24"/>
          <w:szCs w:val="24"/>
          <w:lang w:eastAsia="en-GB"/>
        </w:rPr>
        <w:lastRenderedPageBreak/>
        <w:t>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14:paraId="745A459C" w14:textId="77777777" w:rsidR="005A4A9D" w:rsidRPr="00370412" w:rsidRDefault="005A4A9D" w:rsidP="00A56887">
      <w:pPr>
        <w:pStyle w:val="Heading1"/>
        <w:rPr>
          <w:rFonts w:ascii="Arial" w:hAnsi="Arial" w:cs="Arial"/>
          <w:b w:val="0"/>
          <w:sz w:val="32"/>
          <w:szCs w:val="32"/>
          <w:lang w:val="en"/>
        </w:rPr>
      </w:pPr>
      <w:bookmarkStart w:id="13" w:name="_Toc138932368"/>
      <w:r w:rsidRPr="00370412">
        <w:rPr>
          <w:rFonts w:ascii="Arial" w:hAnsi="Arial" w:cs="Arial"/>
          <w:b w:val="0"/>
          <w:sz w:val="32"/>
          <w:szCs w:val="32"/>
          <w:lang w:val="en"/>
        </w:rPr>
        <w:t>The lawful basis for the processing.</w:t>
      </w:r>
      <w:bookmarkEnd w:id="13"/>
    </w:p>
    <w:p w14:paraId="462D5E2B" w14:textId="77777777"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6"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7"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14:paraId="5582720F"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484"/>
        <w:gridCol w:w="3492"/>
        <w:gridCol w:w="3480"/>
      </w:tblGrid>
      <w:tr w:rsidR="0000756B" w:rsidRPr="00E53955" w14:paraId="1A4024FD" w14:textId="77777777" w:rsidTr="004D65F9">
        <w:tc>
          <w:tcPr>
            <w:tcW w:w="3532" w:type="dxa"/>
            <w:shd w:val="clear" w:color="auto" w:fill="D9D9D9" w:themeFill="background1" w:themeFillShade="D9"/>
          </w:tcPr>
          <w:p w14:paraId="085E8C82"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14:paraId="2E410FA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14:paraId="11022488"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14:paraId="3F9E2F19" w14:textId="77777777" w:rsidTr="004D65F9">
        <w:tc>
          <w:tcPr>
            <w:tcW w:w="3532" w:type="dxa"/>
          </w:tcPr>
          <w:p w14:paraId="29D7BE80"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4" w:name="_Toc138932369"/>
            <w:r w:rsidRPr="00E53955">
              <w:rPr>
                <w:rStyle w:val="Heading2Char"/>
                <w:rFonts w:ascii="Arial" w:hAnsi="Arial" w:cs="Arial"/>
                <w:b w:val="0"/>
                <w:color w:val="auto"/>
                <w:sz w:val="24"/>
                <w:szCs w:val="24"/>
              </w:rPr>
              <w:t>Provision of direct care and related administrative purposes</w:t>
            </w:r>
            <w:bookmarkEnd w:id="14"/>
          </w:p>
          <w:p w14:paraId="54B3FE0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14:paraId="18244D79"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43BCDE0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tc>
      </w:tr>
      <w:tr w:rsidR="0000756B" w:rsidRPr="00E53955" w14:paraId="677C2BC2" w14:textId="77777777" w:rsidTr="004D65F9">
        <w:tc>
          <w:tcPr>
            <w:tcW w:w="3532" w:type="dxa"/>
          </w:tcPr>
          <w:p w14:paraId="32819E49"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5" w:name="_Toc138932370"/>
            <w:r w:rsidRPr="00E53955">
              <w:rPr>
                <w:rStyle w:val="Heading2Char"/>
                <w:rFonts w:ascii="Arial" w:hAnsi="Arial" w:cs="Arial"/>
                <w:b w:val="0"/>
                <w:color w:val="auto"/>
                <w:sz w:val="24"/>
                <w:szCs w:val="24"/>
              </w:rPr>
              <w:t>For commissioning and healthcare planning purposes</w:t>
            </w:r>
            <w:bookmarkEnd w:id="15"/>
          </w:p>
          <w:p w14:paraId="31A225F2"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14:paraId="34967D12"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0C48F24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14:paraId="65848136"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275DDD8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5707F62E"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in the area of public health </w:t>
            </w:r>
          </w:p>
        </w:tc>
      </w:tr>
      <w:tr w:rsidR="0000756B" w:rsidRPr="00E53955" w14:paraId="04DC275E" w14:textId="77777777" w:rsidTr="004D65F9">
        <w:tc>
          <w:tcPr>
            <w:tcW w:w="3532" w:type="dxa"/>
          </w:tcPr>
          <w:p w14:paraId="21A7A4A5"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6" w:name="_Toc138932371"/>
            <w:r w:rsidRPr="00E53955">
              <w:rPr>
                <w:rStyle w:val="Heading2Char"/>
                <w:rFonts w:ascii="Arial" w:hAnsi="Arial" w:cs="Arial"/>
                <w:b w:val="0"/>
                <w:color w:val="auto"/>
                <w:sz w:val="24"/>
                <w:szCs w:val="24"/>
              </w:rPr>
              <w:t>For planning and running the NHS (other mandatory flow)</w:t>
            </w:r>
            <w:bookmarkEnd w:id="16"/>
          </w:p>
          <w:p w14:paraId="3764086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14:paraId="13A28B8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14:paraId="5DCF20B7"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14:paraId="6E26FD8B"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68D9C15E"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14:paraId="142FC65F" w14:textId="77777777" w:rsidTr="004D65F9">
        <w:tc>
          <w:tcPr>
            <w:tcW w:w="3532" w:type="dxa"/>
          </w:tcPr>
          <w:p w14:paraId="0CDEEA10" w14:textId="77777777" w:rsidR="0000756B" w:rsidRPr="00E53955" w:rsidRDefault="0000756B" w:rsidP="007128F1">
            <w:pPr>
              <w:spacing w:after="100" w:afterAutospacing="1"/>
              <w:rPr>
                <w:rFonts w:ascii="Arial" w:eastAsia="Times New Roman" w:hAnsi="Arial" w:cs="Arial"/>
                <w:color w:val="333333"/>
                <w:lang w:eastAsia="en-GB"/>
              </w:rPr>
            </w:pPr>
            <w:bookmarkStart w:id="17" w:name="_Toc138932372"/>
            <w:r w:rsidRPr="00E53955">
              <w:rPr>
                <w:rStyle w:val="Heading2Char"/>
                <w:rFonts w:ascii="Arial" w:hAnsi="Arial" w:cs="Arial"/>
                <w:b w:val="0"/>
                <w:color w:val="auto"/>
                <w:sz w:val="24"/>
                <w:szCs w:val="24"/>
              </w:rPr>
              <w:t>For planning &amp; running the NHS – national clinical audits</w:t>
            </w:r>
            <w:bookmarkEnd w:id="17"/>
          </w:p>
        </w:tc>
        <w:tc>
          <w:tcPr>
            <w:tcW w:w="3533" w:type="dxa"/>
          </w:tcPr>
          <w:p w14:paraId="5EC62208"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72146BE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147CD62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Special category 9(2)(i) – public interest in the area of public health</w:t>
            </w:r>
          </w:p>
        </w:tc>
      </w:tr>
      <w:tr w:rsidR="0000756B" w:rsidRPr="00E53955" w14:paraId="49163AC0" w14:textId="77777777" w:rsidTr="004D65F9">
        <w:tc>
          <w:tcPr>
            <w:tcW w:w="3532" w:type="dxa"/>
          </w:tcPr>
          <w:p w14:paraId="07D9F332" w14:textId="77777777" w:rsidR="0000756B" w:rsidRPr="00E53955" w:rsidRDefault="0000756B" w:rsidP="007128F1">
            <w:pPr>
              <w:spacing w:after="100" w:afterAutospacing="1"/>
              <w:rPr>
                <w:rFonts w:ascii="Arial" w:eastAsia="Times New Roman" w:hAnsi="Arial" w:cs="Arial"/>
                <w:color w:val="333333"/>
                <w:lang w:eastAsia="en-GB"/>
              </w:rPr>
            </w:pPr>
            <w:bookmarkStart w:id="18" w:name="_Toc138932373"/>
            <w:r w:rsidRPr="00E53955">
              <w:rPr>
                <w:rStyle w:val="Heading2Char"/>
                <w:rFonts w:ascii="Arial" w:hAnsi="Arial" w:cs="Arial"/>
                <w:b w:val="0"/>
                <w:color w:val="auto"/>
                <w:sz w:val="24"/>
                <w:szCs w:val="24"/>
              </w:rPr>
              <w:lastRenderedPageBreak/>
              <w:t>For research</w:t>
            </w:r>
            <w:bookmarkEnd w:id="18"/>
          </w:p>
        </w:tc>
        <w:tc>
          <w:tcPr>
            <w:tcW w:w="3533" w:type="dxa"/>
          </w:tcPr>
          <w:p w14:paraId="4F537FFB"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6(1)(f) – legitimate interests…except where such interests are overridden by the interest or fundamental rights and freedoms of the data subject.</w:t>
            </w:r>
          </w:p>
          <w:p w14:paraId="5161B09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2BBFE2E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7B716AAC"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9(2)(j) – scientific or historical research purposes or statistical purposes</w:t>
            </w:r>
          </w:p>
        </w:tc>
      </w:tr>
      <w:tr w:rsidR="0000756B" w:rsidRPr="00E53955" w14:paraId="6852BAB6" w14:textId="77777777" w:rsidTr="004D65F9">
        <w:tc>
          <w:tcPr>
            <w:tcW w:w="3532" w:type="dxa"/>
          </w:tcPr>
          <w:p w14:paraId="74D8B1BC" w14:textId="77777777" w:rsidR="0000756B" w:rsidRPr="00E53955" w:rsidRDefault="0000756B" w:rsidP="007128F1">
            <w:pPr>
              <w:spacing w:after="100" w:afterAutospacing="1"/>
              <w:rPr>
                <w:rFonts w:ascii="Arial" w:eastAsia="Times New Roman" w:hAnsi="Arial" w:cs="Arial"/>
                <w:color w:val="333333"/>
                <w:lang w:eastAsia="en-GB"/>
              </w:rPr>
            </w:pPr>
            <w:bookmarkStart w:id="19" w:name="_Toc138932374"/>
            <w:r w:rsidRPr="00E53955">
              <w:rPr>
                <w:rStyle w:val="Heading2Char"/>
                <w:rFonts w:ascii="Arial" w:hAnsi="Arial" w:cs="Arial"/>
                <w:b w:val="0"/>
                <w:color w:val="auto"/>
                <w:sz w:val="24"/>
                <w:szCs w:val="24"/>
              </w:rPr>
              <w:t>For safeguarding or other legal duties</w:t>
            </w:r>
            <w:bookmarkEnd w:id="19"/>
          </w:p>
        </w:tc>
        <w:tc>
          <w:tcPr>
            <w:tcW w:w="3533" w:type="dxa"/>
          </w:tcPr>
          <w:p w14:paraId="38277F4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5E4A4B3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14:paraId="63344BF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9(2)(b) – purposes of carrying out the obligations of</w:t>
            </w:r>
            <w:r w:rsidR="00532755" w:rsidRPr="00E53955">
              <w:rPr>
                <w:rFonts w:ascii="Arial" w:eastAsia="Times New Roman" w:hAnsi="Arial" w:cs="Arial"/>
                <w:color w:val="333333"/>
                <w:lang w:eastAsia="en-GB"/>
              </w:rPr>
              <w:t xml:space="preserve"> </w:t>
            </w:r>
            <w:r w:rsidRPr="00E53955">
              <w:rPr>
                <w:rFonts w:ascii="Arial" w:eastAsia="Times New Roman" w:hAnsi="Arial" w:cs="Arial"/>
                <w:color w:val="333333"/>
                <w:lang w:eastAsia="en-GB"/>
              </w:rPr>
              <w:t>social protection law.</w:t>
            </w:r>
          </w:p>
        </w:tc>
      </w:tr>
      <w:tr w:rsidR="0000756B" w:rsidRPr="00E53955" w14:paraId="7762A7FB" w14:textId="77777777" w:rsidTr="004D65F9">
        <w:tc>
          <w:tcPr>
            <w:tcW w:w="3532" w:type="dxa"/>
          </w:tcPr>
          <w:p w14:paraId="48D1C79C" w14:textId="77777777" w:rsidR="0000756B" w:rsidRPr="00E53955" w:rsidRDefault="0000756B" w:rsidP="007128F1">
            <w:pPr>
              <w:spacing w:after="100" w:afterAutospacing="1"/>
              <w:rPr>
                <w:rFonts w:ascii="Arial" w:eastAsia="Times New Roman" w:hAnsi="Arial" w:cs="Arial"/>
                <w:color w:val="333333"/>
                <w:lang w:eastAsia="en-GB"/>
              </w:rPr>
            </w:pPr>
            <w:bookmarkStart w:id="20" w:name="_Toc138932375"/>
            <w:r w:rsidRPr="00E53955">
              <w:rPr>
                <w:rStyle w:val="Heading2Char"/>
                <w:rFonts w:ascii="Arial" w:hAnsi="Arial" w:cs="Arial"/>
                <w:b w:val="0"/>
                <w:color w:val="auto"/>
                <w:sz w:val="24"/>
                <w:szCs w:val="24"/>
              </w:rPr>
              <w:t>When you request us to share your information e.g., subject access requests</w:t>
            </w:r>
            <w:bookmarkEnd w:id="20"/>
          </w:p>
        </w:tc>
        <w:tc>
          <w:tcPr>
            <w:tcW w:w="3533" w:type="dxa"/>
          </w:tcPr>
          <w:p w14:paraId="32E3904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5F23B1A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14:paraId="7BDCD867" w14:textId="77777777" w:rsidR="00A56887" w:rsidRDefault="00A56887" w:rsidP="00384C1F">
      <w:pPr>
        <w:pStyle w:val="Heading1"/>
        <w:rPr>
          <w:rFonts w:ascii="Arial" w:hAnsi="Arial" w:cs="Arial"/>
          <w:b w:val="0"/>
          <w:sz w:val="32"/>
          <w:szCs w:val="32"/>
          <w:lang w:val="en"/>
        </w:rPr>
      </w:pPr>
    </w:p>
    <w:p w14:paraId="1ED34C5C" w14:textId="77B5286D" w:rsidR="005A4A9D" w:rsidRPr="00370412" w:rsidRDefault="001F1323" w:rsidP="00384C1F">
      <w:pPr>
        <w:pStyle w:val="Heading1"/>
        <w:rPr>
          <w:rFonts w:ascii="Arial" w:hAnsi="Arial" w:cs="Arial"/>
          <w:b w:val="0"/>
          <w:sz w:val="32"/>
          <w:szCs w:val="32"/>
          <w:lang w:val="en"/>
        </w:rPr>
      </w:pPr>
      <w:bookmarkStart w:id="21" w:name="_Toc138932376"/>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1"/>
    </w:p>
    <w:p w14:paraId="2B2528C9"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9"/>
        <w:gridCol w:w="4897"/>
      </w:tblGrid>
      <w:tr w:rsidR="00D86014" w:rsidRPr="00E53955" w14:paraId="321ED314" w14:textId="77777777" w:rsidTr="001F1323">
        <w:tc>
          <w:tcPr>
            <w:tcW w:w="5637" w:type="dxa"/>
            <w:shd w:val="clear" w:color="auto" w:fill="D9D9D9" w:themeFill="background1" w:themeFillShade="D9"/>
          </w:tcPr>
          <w:p w14:paraId="4B9A65CF"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14:paraId="7D409847"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14:paraId="2B5A7774" w14:textId="77777777" w:rsidTr="001F1323">
        <w:tc>
          <w:tcPr>
            <w:tcW w:w="5637" w:type="dxa"/>
          </w:tcPr>
          <w:p w14:paraId="639486B2" w14:textId="77777777" w:rsidR="00FB4DFD" w:rsidRPr="00E53955" w:rsidRDefault="00CB62AF" w:rsidP="00FB4DFD">
            <w:pPr>
              <w:rPr>
                <w:rFonts w:ascii="Arial" w:eastAsia="Times New Roman" w:hAnsi="Arial" w:cs="Arial"/>
                <w:color w:val="333333"/>
                <w:lang w:eastAsia="en-GB"/>
              </w:rPr>
            </w:pPr>
            <w:hyperlink r:id="rId28" w:history="1">
              <w:r w:rsidR="00FB4DFD" w:rsidRPr="00FB4DFD">
                <w:rPr>
                  <w:rStyle w:val="Hyperlink"/>
                  <w:rFonts w:ascii="Arial" w:eastAsia="Times New Roman" w:hAnsi="Arial" w:cs="Arial"/>
                  <w:lang w:eastAsia="en-GB"/>
                </w:rPr>
                <w:t>Leeds Care Record</w:t>
              </w:r>
            </w:hyperlink>
          </w:p>
        </w:tc>
        <w:tc>
          <w:tcPr>
            <w:tcW w:w="4961" w:type="dxa"/>
          </w:tcPr>
          <w:p w14:paraId="54005219" w14:textId="77777777"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14:paraId="6C6B61C4" w14:textId="77777777" w:rsidTr="001F1323">
        <w:tc>
          <w:tcPr>
            <w:tcW w:w="5637" w:type="dxa"/>
          </w:tcPr>
          <w:p w14:paraId="48A565F9" w14:textId="77777777" w:rsidR="00FB4DFD" w:rsidRDefault="00CB62AF" w:rsidP="00FB4DFD">
            <w:pPr>
              <w:rPr>
                <w:rFonts w:ascii="Arial" w:eastAsia="Times New Roman" w:hAnsi="Arial" w:cs="Arial"/>
                <w:color w:val="333333"/>
                <w:lang w:eastAsia="en-GB"/>
              </w:rPr>
            </w:pPr>
            <w:hyperlink r:id="rId29" w:history="1">
              <w:r w:rsidR="00FB4DFD" w:rsidRPr="00FB4DFD">
                <w:rPr>
                  <w:rStyle w:val="Hyperlink"/>
                  <w:rFonts w:ascii="Arial" w:eastAsia="Times New Roman" w:hAnsi="Arial" w:cs="Arial"/>
                  <w:lang w:eastAsia="en-GB"/>
                </w:rPr>
                <w:t>Summary Care Record (SCR)</w:t>
              </w:r>
            </w:hyperlink>
          </w:p>
        </w:tc>
        <w:tc>
          <w:tcPr>
            <w:tcW w:w="4961" w:type="dxa"/>
          </w:tcPr>
          <w:p w14:paraId="0C45CA37" w14:textId="77777777"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08DAFB90" w14:textId="77777777" w:rsidTr="001F1323">
        <w:tc>
          <w:tcPr>
            <w:tcW w:w="5637" w:type="dxa"/>
          </w:tcPr>
          <w:p w14:paraId="6E928879" w14:textId="77777777" w:rsidR="00D86014" w:rsidRPr="00E53955" w:rsidRDefault="00CB62AF" w:rsidP="00FB4DFD">
            <w:pPr>
              <w:rPr>
                <w:rFonts w:ascii="Arial" w:eastAsia="Times New Roman" w:hAnsi="Arial" w:cs="Arial"/>
                <w:color w:val="333333"/>
                <w:lang w:eastAsia="en-GB"/>
              </w:rPr>
            </w:pPr>
            <w:hyperlink r:id="rId30"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 xml:space="preserve">Teaching Hospitals </w:t>
              </w:r>
              <w:proofErr w:type="spellStart"/>
              <w:r w:rsidR="004D65F9">
                <w:rPr>
                  <w:rStyle w:val="Hyperlink"/>
                  <w:rFonts w:ascii="Arial" w:eastAsia="Times New Roman" w:hAnsi="Arial" w:cs="Arial"/>
                  <w:lang w:eastAsia="en-GB"/>
                </w:rPr>
                <w:t>NHS</w:t>
              </w:r>
              <w:r w:rsidR="00FB4DFD" w:rsidRPr="00FB4DFD">
                <w:rPr>
                  <w:rStyle w:val="Hyperlink"/>
                  <w:rFonts w:ascii="Arial" w:eastAsia="Times New Roman" w:hAnsi="Arial" w:cs="Arial"/>
                  <w:lang w:eastAsia="en-GB"/>
                </w:rPr>
                <w:t>Trust</w:t>
              </w:r>
              <w:proofErr w:type="spellEnd"/>
            </w:hyperlink>
          </w:p>
        </w:tc>
        <w:tc>
          <w:tcPr>
            <w:tcW w:w="4961" w:type="dxa"/>
          </w:tcPr>
          <w:p w14:paraId="068A75EF"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6C4EC3BE" w14:textId="77777777" w:rsidTr="001F1323">
        <w:tc>
          <w:tcPr>
            <w:tcW w:w="5637" w:type="dxa"/>
          </w:tcPr>
          <w:p w14:paraId="53F17D75" w14:textId="77777777"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14:paraId="7266C98B"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14:paraId="768C3C56" w14:textId="77777777" w:rsidTr="001F1323">
        <w:tc>
          <w:tcPr>
            <w:tcW w:w="5637" w:type="dxa"/>
          </w:tcPr>
          <w:p w14:paraId="24B83FBE" w14:textId="77777777" w:rsidR="00D86014" w:rsidRPr="00E53955" w:rsidRDefault="00CB62AF" w:rsidP="00FB4DFD">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Leeds &amp; York Partnership Foundation Trust</w:t>
              </w:r>
            </w:hyperlink>
          </w:p>
        </w:tc>
        <w:tc>
          <w:tcPr>
            <w:tcW w:w="4961" w:type="dxa"/>
          </w:tcPr>
          <w:p w14:paraId="4B722F45"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14:paraId="47170A99" w14:textId="77777777" w:rsidTr="001F1323">
        <w:tc>
          <w:tcPr>
            <w:tcW w:w="5637" w:type="dxa"/>
          </w:tcPr>
          <w:p w14:paraId="7CF39A03" w14:textId="77777777" w:rsidR="00D86014" w:rsidRPr="00E53955" w:rsidRDefault="00CB62AF" w:rsidP="00FB4DFD">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Mid-Yorkshire Hospitals Trust</w:t>
              </w:r>
            </w:hyperlink>
          </w:p>
        </w:tc>
        <w:tc>
          <w:tcPr>
            <w:tcW w:w="4961" w:type="dxa"/>
          </w:tcPr>
          <w:p w14:paraId="28685F26"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14:paraId="58F781DF" w14:textId="77777777" w:rsidTr="001F1323">
        <w:tc>
          <w:tcPr>
            <w:tcW w:w="5637" w:type="dxa"/>
          </w:tcPr>
          <w:p w14:paraId="59FE6898" w14:textId="77777777" w:rsidR="00D86014" w:rsidRPr="00E53955" w:rsidRDefault="00CB62AF" w:rsidP="00FB4DFD">
            <w:pPr>
              <w:rPr>
                <w:rFonts w:ascii="Arial" w:eastAsia="Times New Roman" w:hAnsi="Arial" w:cs="Arial"/>
                <w:color w:val="333333"/>
                <w:lang w:eastAsia="en-GB"/>
              </w:rPr>
            </w:pPr>
            <w:hyperlink r:id="rId33" w:history="1">
              <w:r w:rsidR="00D86014" w:rsidRPr="00004554">
                <w:rPr>
                  <w:rStyle w:val="Hyperlink"/>
                  <w:rFonts w:ascii="Arial" w:eastAsia="Times New Roman" w:hAnsi="Arial" w:cs="Arial"/>
                  <w:lang w:eastAsia="en-GB"/>
                </w:rPr>
                <w:t>Leeds Community Healthcare Trust</w:t>
              </w:r>
            </w:hyperlink>
          </w:p>
        </w:tc>
        <w:tc>
          <w:tcPr>
            <w:tcW w:w="4961" w:type="dxa"/>
          </w:tcPr>
          <w:p w14:paraId="0FFF8755"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14:paraId="7A51FE04" w14:textId="77777777" w:rsidTr="001F1323">
        <w:tc>
          <w:tcPr>
            <w:tcW w:w="5637" w:type="dxa"/>
          </w:tcPr>
          <w:p w14:paraId="2A3E387B" w14:textId="77777777" w:rsidR="00D86014" w:rsidRPr="00E53955" w:rsidRDefault="00CB62AF" w:rsidP="00FB4DFD">
            <w:pPr>
              <w:rPr>
                <w:rFonts w:ascii="Arial" w:eastAsia="Times New Roman" w:hAnsi="Arial" w:cs="Arial"/>
                <w:color w:val="333333"/>
                <w:lang w:eastAsia="en-GB"/>
              </w:rPr>
            </w:pPr>
            <w:hyperlink r:id="rId34" w:history="1">
              <w:r w:rsidR="00D86014" w:rsidRPr="00004554">
                <w:rPr>
                  <w:rStyle w:val="Hyperlink"/>
                  <w:rFonts w:ascii="Arial" w:eastAsia="Times New Roman" w:hAnsi="Arial" w:cs="Arial"/>
                  <w:lang w:eastAsia="en-GB"/>
                </w:rPr>
                <w:t>NHS National Diabetes Prevention Programme</w:t>
              </w:r>
            </w:hyperlink>
          </w:p>
        </w:tc>
        <w:tc>
          <w:tcPr>
            <w:tcW w:w="4961" w:type="dxa"/>
          </w:tcPr>
          <w:p w14:paraId="300992D0"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14:paraId="5E92114F" w14:textId="77777777" w:rsidTr="001F1323">
        <w:tc>
          <w:tcPr>
            <w:tcW w:w="5637" w:type="dxa"/>
          </w:tcPr>
          <w:p w14:paraId="368AD218" w14:textId="77777777" w:rsidR="00D86014" w:rsidRPr="00E53955" w:rsidRDefault="00CB62AF" w:rsidP="00FB4DFD">
            <w:pPr>
              <w:rPr>
                <w:rFonts w:ascii="Arial" w:eastAsia="Times New Roman" w:hAnsi="Arial" w:cs="Arial"/>
                <w:color w:val="333333"/>
                <w:lang w:eastAsia="en-GB"/>
              </w:rPr>
            </w:pPr>
            <w:hyperlink r:id="rId35" w:history="1">
              <w:r w:rsidR="00D86014" w:rsidRPr="00004554">
                <w:rPr>
                  <w:rStyle w:val="Hyperlink"/>
                  <w:rFonts w:ascii="Arial" w:eastAsia="Times New Roman" w:hAnsi="Arial" w:cs="Arial"/>
                  <w:lang w:eastAsia="en-GB"/>
                </w:rPr>
                <w:t>Local Care Direct</w:t>
              </w:r>
            </w:hyperlink>
          </w:p>
        </w:tc>
        <w:tc>
          <w:tcPr>
            <w:tcW w:w="4961" w:type="dxa"/>
          </w:tcPr>
          <w:p w14:paraId="06AAB944"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14:paraId="6150C435" w14:textId="77777777" w:rsidTr="001F1323">
        <w:tc>
          <w:tcPr>
            <w:tcW w:w="5637" w:type="dxa"/>
          </w:tcPr>
          <w:p w14:paraId="24AEF8F7" w14:textId="77777777" w:rsidR="00D86014" w:rsidRPr="00E53955" w:rsidRDefault="00CB62AF" w:rsidP="00FB4DFD">
            <w:pPr>
              <w:rPr>
                <w:rFonts w:ascii="Arial" w:eastAsia="Times New Roman" w:hAnsi="Arial" w:cs="Arial"/>
                <w:color w:val="333333"/>
                <w:lang w:eastAsia="en-GB"/>
              </w:rPr>
            </w:pPr>
            <w:hyperlink r:id="rId36" w:history="1">
              <w:r w:rsidR="00D86014" w:rsidRPr="00004554">
                <w:rPr>
                  <w:rStyle w:val="Hyperlink"/>
                  <w:rFonts w:ascii="Arial" w:eastAsia="Times New Roman" w:hAnsi="Arial" w:cs="Arial"/>
                  <w:lang w:eastAsia="en-GB"/>
                </w:rPr>
                <w:t>Leeds City Council</w:t>
              </w:r>
            </w:hyperlink>
          </w:p>
        </w:tc>
        <w:tc>
          <w:tcPr>
            <w:tcW w:w="4961" w:type="dxa"/>
          </w:tcPr>
          <w:p w14:paraId="6791D978"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14:paraId="5DF00D98" w14:textId="77777777" w:rsidTr="001F1323">
        <w:tc>
          <w:tcPr>
            <w:tcW w:w="5637" w:type="dxa"/>
          </w:tcPr>
          <w:p w14:paraId="72840981"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14:paraId="4E6D9B6A"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14:paraId="1E07626C" w14:textId="77777777" w:rsidTr="001F1323">
        <w:tc>
          <w:tcPr>
            <w:tcW w:w="5637" w:type="dxa"/>
          </w:tcPr>
          <w:p w14:paraId="5D46631F" w14:textId="77777777" w:rsidR="00D86014" w:rsidRPr="00E53955" w:rsidRDefault="00CB62AF" w:rsidP="00FB4DFD">
            <w:pPr>
              <w:rPr>
                <w:rFonts w:ascii="Arial" w:eastAsia="Times New Roman" w:hAnsi="Arial" w:cs="Arial"/>
                <w:color w:val="333333"/>
                <w:lang w:eastAsia="en-GB"/>
              </w:rPr>
            </w:pPr>
            <w:hyperlink r:id="rId37" w:history="1">
              <w:r w:rsidR="00004554" w:rsidRPr="00004554">
                <w:rPr>
                  <w:rStyle w:val="Hyperlink"/>
                  <w:rFonts w:ascii="Arial" w:eastAsia="Times New Roman" w:hAnsi="Arial" w:cs="Arial"/>
                  <w:lang w:eastAsia="en-GB"/>
                </w:rPr>
                <w:t>“One You”</w:t>
              </w:r>
            </w:hyperlink>
          </w:p>
        </w:tc>
        <w:tc>
          <w:tcPr>
            <w:tcW w:w="4961" w:type="dxa"/>
          </w:tcPr>
          <w:p w14:paraId="70559378" w14:textId="77777777"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14:paraId="7BB4CC59" w14:textId="77777777" w:rsidTr="001F1323">
        <w:tc>
          <w:tcPr>
            <w:tcW w:w="5637" w:type="dxa"/>
          </w:tcPr>
          <w:p w14:paraId="1C579E95" w14:textId="77777777" w:rsidR="00D86014" w:rsidRPr="00E53955" w:rsidRDefault="00CB62AF" w:rsidP="00004554">
            <w:pPr>
              <w:rPr>
                <w:rFonts w:ascii="Arial" w:eastAsia="Times New Roman" w:hAnsi="Arial" w:cs="Arial"/>
                <w:color w:val="333333"/>
                <w:lang w:eastAsia="en-GB"/>
              </w:rPr>
            </w:pPr>
            <w:hyperlink r:id="rId38"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14:paraId="686B6955"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14:paraId="28323336" w14:textId="77777777" w:rsidTr="001F1323">
        <w:tc>
          <w:tcPr>
            <w:tcW w:w="5637" w:type="dxa"/>
          </w:tcPr>
          <w:p w14:paraId="621076CE" w14:textId="77777777"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lastRenderedPageBreak/>
              <w:t>Federated GP services</w:t>
            </w:r>
            <w:r w:rsidR="008C32DB">
              <w:rPr>
                <w:rFonts w:ascii="Arial" w:eastAsia="Times New Roman" w:hAnsi="Arial" w:cs="Arial"/>
                <w:color w:val="333333"/>
                <w:lang w:eastAsia="en-GB"/>
              </w:rPr>
              <w:t xml:space="preserve"> and Primary Care Networks</w:t>
            </w:r>
          </w:p>
        </w:tc>
        <w:tc>
          <w:tcPr>
            <w:tcW w:w="4961" w:type="dxa"/>
          </w:tcPr>
          <w:p w14:paraId="2CAA9C12"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other services</w:t>
            </w:r>
          </w:p>
        </w:tc>
      </w:tr>
      <w:tr w:rsidR="00A23654" w:rsidRPr="00E53955" w14:paraId="24A197C3" w14:textId="77777777" w:rsidTr="001F1323">
        <w:tc>
          <w:tcPr>
            <w:tcW w:w="5637" w:type="dxa"/>
          </w:tcPr>
          <w:p w14:paraId="21BB3DE2" w14:textId="543A2B82" w:rsidR="00A23654" w:rsidRPr="00E53955" w:rsidRDefault="00CB62AF" w:rsidP="00FB4DFD">
            <w:pPr>
              <w:rPr>
                <w:rFonts w:ascii="Arial" w:eastAsia="Times New Roman" w:hAnsi="Arial" w:cs="Arial"/>
                <w:color w:val="333333"/>
                <w:lang w:eastAsia="en-GB"/>
              </w:rPr>
            </w:pPr>
            <w:hyperlink r:id="rId39" w:history="1">
              <w:proofErr w:type="spellStart"/>
              <w:r w:rsidR="00A23654" w:rsidRPr="00A23654">
                <w:rPr>
                  <w:rStyle w:val="Hyperlink"/>
                  <w:rFonts w:ascii="Arial" w:eastAsia="Times New Roman" w:hAnsi="Arial" w:cs="Arial"/>
                  <w:lang w:eastAsia="en-GB"/>
                </w:rPr>
                <w:t>iGPR</w:t>
              </w:r>
              <w:proofErr w:type="spellEnd"/>
              <w:r w:rsidR="00A23654" w:rsidRPr="00A23654">
                <w:rPr>
                  <w:rStyle w:val="Hyperlink"/>
                  <w:rFonts w:ascii="Arial" w:eastAsia="Times New Roman" w:hAnsi="Arial" w:cs="Arial"/>
                  <w:lang w:eastAsia="en-GB"/>
                </w:rPr>
                <w:t xml:space="preserve"> Technologies Limited</w:t>
              </w:r>
            </w:hyperlink>
            <w:r w:rsidR="00A23654">
              <w:rPr>
                <w:rFonts w:ascii="Arial" w:eastAsia="Times New Roman" w:hAnsi="Arial" w:cs="Arial"/>
                <w:color w:val="333333"/>
                <w:lang w:eastAsia="en-GB"/>
              </w:rPr>
              <w:t xml:space="preserve"> </w:t>
            </w:r>
          </w:p>
        </w:tc>
        <w:tc>
          <w:tcPr>
            <w:tcW w:w="4961" w:type="dxa"/>
          </w:tcPr>
          <w:p w14:paraId="2741DBFF" w14:textId="1159B96A" w:rsidR="00A23654" w:rsidRPr="00E53955" w:rsidRDefault="00A23654" w:rsidP="00FB4DFD">
            <w:pPr>
              <w:rPr>
                <w:rFonts w:ascii="Arial" w:eastAsia="Times New Roman" w:hAnsi="Arial" w:cs="Arial"/>
                <w:color w:val="333333"/>
                <w:lang w:eastAsia="en-GB"/>
              </w:rPr>
            </w:pPr>
            <w:r>
              <w:rPr>
                <w:rFonts w:ascii="Arial" w:eastAsia="Times New Roman" w:hAnsi="Arial" w:cs="Arial"/>
                <w:color w:val="333333"/>
                <w:lang w:eastAsia="en-GB"/>
              </w:rPr>
              <w:t>See Below</w:t>
            </w:r>
          </w:p>
        </w:tc>
      </w:tr>
    </w:tbl>
    <w:p w14:paraId="28E35BD6" w14:textId="77777777" w:rsidR="00D86014" w:rsidRDefault="00D86014" w:rsidP="00384C1F">
      <w:pPr>
        <w:spacing w:line="240" w:lineRule="auto"/>
        <w:rPr>
          <w:rFonts w:ascii="Arial" w:hAnsi="Arial" w:cs="Arial"/>
          <w:sz w:val="24"/>
          <w:szCs w:val="24"/>
          <w:lang w:val="en"/>
        </w:rPr>
      </w:pPr>
    </w:p>
    <w:p w14:paraId="3546E394" w14:textId="3A2AD327" w:rsidR="00004554" w:rsidRDefault="00004554" w:rsidP="00384C1F">
      <w:pPr>
        <w:spacing w:line="240" w:lineRule="auto"/>
        <w:rPr>
          <w:rFonts w:ascii="Arial" w:hAnsi="Arial" w:cs="Arial"/>
          <w:sz w:val="24"/>
          <w:szCs w:val="24"/>
          <w:lang w:val="en"/>
        </w:rPr>
      </w:pPr>
      <w:r>
        <w:rPr>
          <w:rFonts w:ascii="Arial" w:hAnsi="Arial" w:cs="Arial"/>
          <w:sz w:val="24"/>
          <w:szCs w:val="24"/>
          <w:lang w:val="en"/>
        </w:rPr>
        <w:t xml:space="preserve">From time to </w:t>
      </w:r>
      <w:proofErr w:type="gramStart"/>
      <w:r>
        <w:rPr>
          <w:rFonts w:ascii="Arial" w:hAnsi="Arial" w:cs="Arial"/>
          <w:sz w:val="24"/>
          <w:szCs w:val="24"/>
          <w:lang w:val="en"/>
        </w:rPr>
        <w:t>time</w:t>
      </w:r>
      <w:proofErr w:type="gramEnd"/>
      <w:r>
        <w:rPr>
          <w:rFonts w:ascii="Arial" w:hAnsi="Arial" w:cs="Arial"/>
          <w:sz w:val="24"/>
          <w:szCs w:val="24"/>
          <w:lang w:val="en"/>
        </w:rPr>
        <w:t xml:space="preserv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by referral) with those organisations</w:t>
      </w:r>
      <w:r w:rsidR="002C7F0B">
        <w:rPr>
          <w:rFonts w:ascii="Arial" w:hAnsi="Arial" w:cs="Arial"/>
          <w:sz w:val="24"/>
          <w:szCs w:val="24"/>
          <w:lang w:val="en"/>
        </w:rPr>
        <w:t>.</w:t>
      </w:r>
    </w:p>
    <w:p w14:paraId="17F34920" w14:textId="5CCD9E1E" w:rsidR="00A23654" w:rsidRPr="00A23654" w:rsidRDefault="00A23654" w:rsidP="00384C1F">
      <w:pPr>
        <w:spacing w:line="240" w:lineRule="auto"/>
        <w:rPr>
          <w:rFonts w:ascii="Arial" w:hAnsi="Arial" w:cs="Arial"/>
          <w:sz w:val="24"/>
          <w:szCs w:val="24"/>
          <w:lang w:val="en"/>
        </w:rPr>
      </w:pPr>
      <w:proofErr w:type="spellStart"/>
      <w:r>
        <w:rPr>
          <w:rFonts w:ascii="Arial" w:hAnsi="Arial" w:cs="Arial"/>
          <w:sz w:val="24"/>
          <w:szCs w:val="24"/>
          <w:u w:val="single"/>
          <w:lang w:val="en"/>
        </w:rPr>
        <w:t>iGPR</w:t>
      </w:r>
      <w:proofErr w:type="spellEnd"/>
      <w:r>
        <w:rPr>
          <w:rFonts w:ascii="Arial" w:hAnsi="Arial" w:cs="Arial"/>
          <w:sz w:val="24"/>
          <w:szCs w:val="24"/>
          <w:u w:val="single"/>
          <w:lang w:val="en"/>
        </w:rPr>
        <w:t xml:space="preserve"> Tech Ltd</w:t>
      </w:r>
      <w:r>
        <w:rPr>
          <w:rFonts w:ascii="Arial" w:hAnsi="Arial" w:cs="Arial"/>
          <w:sz w:val="24"/>
          <w:szCs w:val="24"/>
          <w:lang w:val="en"/>
        </w:rPr>
        <w:t xml:space="preserve"> – We use </w:t>
      </w:r>
      <w:proofErr w:type="spellStart"/>
      <w:r>
        <w:rPr>
          <w:rFonts w:ascii="Arial" w:hAnsi="Arial" w:cs="Arial"/>
          <w:sz w:val="24"/>
          <w:szCs w:val="24"/>
          <w:lang w:val="en"/>
        </w:rPr>
        <w:t>iGPR</w:t>
      </w:r>
      <w:proofErr w:type="spellEnd"/>
      <w:r>
        <w:rPr>
          <w:rFonts w:ascii="Arial" w:hAnsi="Arial" w:cs="Arial"/>
          <w:sz w:val="24"/>
          <w:szCs w:val="24"/>
          <w:lang w:val="en"/>
        </w:rPr>
        <w:t xml:space="preserve"> as a ‘processor’ to assist us with responding to report requests relating to your patient data such as subject access requests that you submit to us (or that someone acting on your behalf submits to us) and report requests that insurers submit to us under the Access to Medical Records Act 1988 in relation to a life insurance policy that you hold or that you are applying for.  </w:t>
      </w:r>
      <w:proofErr w:type="spellStart"/>
      <w:r>
        <w:rPr>
          <w:rFonts w:ascii="Arial" w:hAnsi="Arial" w:cs="Arial"/>
          <w:sz w:val="24"/>
          <w:szCs w:val="24"/>
          <w:lang w:val="en"/>
        </w:rPr>
        <w:t>iGPR</w:t>
      </w:r>
      <w:proofErr w:type="spellEnd"/>
      <w:r>
        <w:rPr>
          <w:rFonts w:ascii="Arial" w:hAnsi="Arial" w:cs="Arial"/>
          <w:sz w:val="24"/>
          <w:szCs w:val="24"/>
          <w:lang w:val="en"/>
        </w:rPr>
        <w:t xml:space="preserve"> manages the reporting process for us by reviewing and responding to requests in accordance with our instructions and all applicable laws, including UK data protection laws.  The instructions we issue to </w:t>
      </w:r>
      <w:proofErr w:type="spellStart"/>
      <w:r>
        <w:rPr>
          <w:rFonts w:ascii="Arial" w:hAnsi="Arial" w:cs="Arial"/>
          <w:sz w:val="24"/>
          <w:szCs w:val="24"/>
          <w:lang w:val="en"/>
        </w:rPr>
        <w:t>iGPR</w:t>
      </w:r>
      <w:proofErr w:type="spellEnd"/>
      <w:r>
        <w:rPr>
          <w:rFonts w:ascii="Arial" w:hAnsi="Arial" w:cs="Arial"/>
          <w:sz w:val="24"/>
          <w:szCs w:val="24"/>
          <w:lang w:val="en"/>
        </w:rPr>
        <w:t xml:space="preserve"> include general instructions on responding to requests and specific </w:t>
      </w:r>
      <w:r w:rsidR="00907901">
        <w:rPr>
          <w:rFonts w:ascii="Arial" w:hAnsi="Arial" w:cs="Arial"/>
          <w:sz w:val="24"/>
          <w:szCs w:val="24"/>
          <w:lang w:val="en"/>
        </w:rPr>
        <w:t>instructions</w:t>
      </w:r>
      <w:r>
        <w:rPr>
          <w:rFonts w:ascii="Arial" w:hAnsi="Arial" w:cs="Arial"/>
          <w:sz w:val="24"/>
          <w:szCs w:val="24"/>
          <w:lang w:val="en"/>
        </w:rPr>
        <w:t xml:space="preserve"> on issues that will require further consultation with the</w:t>
      </w:r>
      <w:r w:rsidR="00907901">
        <w:rPr>
          <w:rFonts w:ascii="Arial" w:hAnsi="Arial" w:cs="Arial"/>
          <w:sz w:val="24"/>
          <w:szCs w:val="24"/>
          <w:lang w:val="en"/>
        </w:rPr>
        <w:t xml:space="preserve"> </w:t>
      </w:r>
      <w:r>
        <w:rPr>
          <w:rFonts w:ascii="Arial" w:hAnsi="Arial" w:cs="Arial"/>
          <w:sz w:val="24"/>
          <w:szCs w:val="24"/>
          <w:lang w:val="en"/>
        </w:rPr>
        <w:t>GP re</w:t>
      </w:r>
      <w:r w:rsidR="00907901">
        <w:rPr>
          <w:rFonts w:ascii="Arial" w:hAnsi="Arial" w:cs="Arial"/>
          <w:sz w:val="24"/>
          <w:szCs w:val="24"/>
          <w:lang w:val="en"/>
        </w:rPr>
        <w:t>s</w:t>
      </w:r>
      <w:r>
        <w:rPr>
          <w:rFonts w:ascii="Arial" w:hAnsi="Arial" w:cs="Arial"/>
          <w:sz w:val="24"/>
          <w:szCs w:val="24"/>
          <w:lang w:val="en"/>
        </w:rPr>
        <w:t>ponsible for your care.</w:t>
      </w:r>
    </w:p>
    <w:p w14:paraId="3149506E" w14:textId="77777777" w:rsidR="005A4A9D" w:rsidRPr="004D65F9" w:rsidRDefault="005A4A9D" w:rsidP="00384C1F">
      <w:pPr>
        <w:pStyle w:val="Heading1"/>
        <w:rPr>
          <w:rFonts w:ascii="Arial" w:hAnsi="Arial" w:cs="Arial"/>
          <w:b w:val="0"/>
          <w:sz w:val="28"/>
          <w:szCs w:val="28"/>
          <w:lang w:val="en"/>
        </w:rPr>
      </w:pPr>
      <w:bookmarkStart w:id="22" w:name="_Toc138932377"/>
      <w:r w:rsidRPr="004D65F9">
        <w:rPr>
          <w:rFonts w:ascii="Arial" w:hAnsi="Arial" w:cs="Arial"/>
          <w:b w:val="0"/>
          <w:sz w:val="28"/>
          <w:szCs w:val="28"/>
          <w:lang w:val="en"/>
        </w:rPr>
        <w:t>The details of transfers of the personal data to any third countries or internation</w:t>
      </w:r>
      <w:r w:rsidR="00D86014" w:rsidRPr="004D65F9">
        <w:rPr>
          <w:rFonts w:ascii="Arial" w:hAnsi="Arial" w:cs="Arial"/>
          <w:b w:val="0"/>
          <w:sz w:val="28"/>
          <w:szCs w:val="28"/>
          <w:lang w:val="en"/>
        </w:rPr>
        <w:t>al organisations</w:t>
      </w:r>
      <w:r w:rsidRPr="004D65F9">
        <w:rPr>
          <w:rFonts w:ascii="Arial" w:hAnsi="Arial" w:cs="Arial"/>
          <w:b w:val="0"/>
          <w:sz w:val="28"/>
          <w:szCs w:val="28"/>
          <w:lang w:val="en"/>
        </w:rPr>
        <w:t>.</w:t>
      </w:r>
      <w:bookmarkEnd w:id="22"/>
    </w:p>
    <w:p w14:paraId="649F5A69" w14:textId="77777777"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40"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14:paraId="08C9D7B4" w14:textId="17F4E222" w:rsidR="00CC0308" w:rsidRPr="00340252" w:rsidRDefault="00CC0308" w:rsidP="00CC0308">
      <w:pPr>
        <w:pStyle w:val="Heading1"/>
        <w:rPr>
          <w:rFonts w:ascii="Arial" w:hAnsi="Arial" w:cs="Arial"/>
          <w:b w:val="0"/>
          <w:sz w:val="32"/>
          <w:szCs w:val="32"/>
          <w:lang w:val="en"/>
        </w:rPr>
      </w:pPr>
      <w:bookmarkStart w:id="23" w:name="_Toc122588353"/>
      <w:bookmarkStart w:id="24" w:name="_Toc138932378"/>
      <w:r w:rsidRPr="00340252">
        <w:rPr>
          <w:rFonts w:ascii="Arial" w:hAnsi="Arial" w:cs="Arial"/>
          <w:b w:val="0"/>
          <w:sz w:val="32"/>
          <w:szCs w:val="32"/>
          <w:lang w:val="en"/>
        </w:rPr>
        <w:t xml:space="preserve">National Data </w:t>
      </w:r>
      <w:proofErr w:type="spellStart"/>
      <w:r w:rsidRPr="00340252">
        <w:rPr>
          <w:rFonts w:ascii="Arial" w:hAnsi="Arial" w:cs="Arial"/>
          <w:b w:val="0"/>
          <w:sz w:val="32"/>
          <w:szCs w:val="32"/>
          <w:lang w:val="en"/>
        </w:rPr>
        <w:t>Opt</w:t>
      </w:r>
      <w:proofErr w:type="spellEnd"/>
      <w:r w:rsidRPr="00340252">
        <w:rPr>
          <w:rFonts w:ascii="Arial" w:hAnsi="Arial" w:cs="Arial"/>
          <w:b w:val="0"/>
          <w:sz w:val="32"/>
          <w:szCs w:val="32"/>
          <w:lang w:val="en"/>
        </w:rPr>
        <w:t xml:space="preserve"> Out</w:t>
      </w:r>
      <w:bookmarkEnd w:id="23"/>
      <w:bookmarkEnd w:id="24"/>
    </w:p>
    <w:p w14:paraId="4264CC5D" w14:textId="77777777" w:rsidR="00CC0308" w:rsidRDefault="00CC0308" w:rsidP="00CC0308">
      <w:pPr>
        <w:rPr>
          <w:rFonts w:ascii="Arial" w:hAnsi="Arial" w:cs="Arial"/>
          <w:sz w:val="24"/>
          <w:szCs w:val="24"/>
          <w:lang w:val="en"/>
        </w:rPr>
      </w:pPr>
      <w:r>
        <w:rPr>
          <w:rFonts w:ascii="Arial" w:hAnsi="Arial" w:cs="Arial"/>
          <w:sz w:val="24"/>
          <w:szCs w:val="24"/>
          <w:lang w:val="en"/>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000D990" w14:textId="77777777" w:rsidR="00CC0308" w:rsidRDefault="00CC0308" w:rsidP="00CC0308">
      <w:pPr>
        <w:rPr>
          <w:rFonts w:ascii="Arial" w:hAnsi="Arial" w:cs="Arial"/>
          <w:sz w:val="24"/>
          <w:szCs w:val="24"/>
          <w:lang w:val="en"/>
        </w:rPr>
      </w:pPr>
      <w:r>
        <w:rPr>
          <w:rFonts w:ascii="Arial" w:hAnsi="Arial" w:cs="Arial"/>
          <w:sz w:val="24"/>
          <w:szCs w:val="24"/>
          <w:lang w:val="en"/>
        </w:rPr>
        <w:t>The information collected about you when you use these services can also be used and provided to other organisations for purposes beyond your individual care, for instance to help with:</w:t>
      </w:r>
    </w:p>
    <w:p w14:paraId="2BA7319F" w14:textId="77777777" w:rsidR="00CC0308" w:rsidRDefault="00CC0308" w:rsidP="00CC0308">
      <w:pPr>
        <w:pStyle w:val="ListParagraph"/>
        <w:numPr>
          <w:ilvl w:val="0"/>
          <w:numId w:val="7"/>
        </w:numPr>
        <w:rPr>
          <w:rFonts w:ascii="Arial" w:hAnsi="Arial" w:cs="Arial"/>
          <w:lang w:val="en"/>
        </w:rPr>
      </w:pPr>
      <w:r>
        <w:rPr>
          <w:rFonts w:ascii="Arial" w:hAnsi="Arial" w:cs="Arial"/>
          <w:lang w:val="en"/>
        </w:rPr>
        <w:t>Improving the quality and standards of care provided</w:t>
      </w:r>
    </w:p>
    <w:p w14:paraId="48275F1A" w14:textId="77777777" w:rsidR="00CC0308" w:rsidRDefault="00CC0308" w:rsidP="00CC0308">
      <w:pPr>
        <w:pStyle w:val="ListParagraph"/>
        <w:numPr>
          <w:ilvl w:val="0"/>
          <w:numId w:val="7"/>
        </w:numPr>
        <w:rPr>
          <w:rFonts w:ascii="Arial" w:hAnsi="Arial" w:cs="Arial"/>
          <w:lang w:val="en"/>
        </w:rPr>
      </w:pPr>
      <w:r>
        <w:rPr>
          <w:rFonts w:ascii="Arial" w:hAnsi="Arial" w:cs="Arial"/>
          <w:lang w:val="en"/>
        </w:rPr>
        <w:t>Research into the development of new treatments</w:t>
      </w:r>
    </w:p>
    <w:p w14:paraId="29784715" w14:textId="77777777" w:rsidR="00CC0308" w:rsidRDefault="00CC0308" w:rsidP="00CC0308">
      <w:pPr>
        <w:pStyle w:val="ListParagraph"/>
        <w:numPr>
          <w:ilvl w:val="0"/>
          <w:numId w:val="7"/>
        </w:numPr>
        <w:rPr>
          <w:rFonts w:ascii="Arial" w:hAnsi="Arial" w:cs="Arial"/>
          <w:lang w:val="en"/>
        </w:rPr>
      </w:pPr>
      <w:r>
        <w:rPr>
          <w:rFonts w:ascii="Arial" w:hAnsi="Arial" w:cs="Arial"/>
          <w:lang w:val="en"/>
        </w:rPr>
        <w:t>Preventing illness and diseases</w:t>
      </w:r>
    </w:p>
    <w:p w14:paraId="064BB3EB" w14:textId="77777777" w:rsidR="00CC0308" w:rsidRDefault="00CC0308" w:rsidP="00CC0308">
      <w:pPr>
        <w:pStyle w:val="ListParagraph"/>
        <w:numPr>
          <w:ilvl w:val="0"/>
          <w:numId w:val="7"/>
        </w:numPr>
        <w:rPr>
          <w:rFonts w:ascii="Arial" w:hAnsi="Arial" w:cs="Arial"/>
          <w:lang w:val="en"/>
        </w:rPr>
      </w:pPr>
      <w:r>
        <w:rPr>
          <w:rFonts w:ascii="Arial" w:hAnsi="Arial" w:cs="Arial"/>
          <w:lang w:val="en"/>
        </w:rPr>
        <w:t>Monitoring safety</w:t>
      </w:r>
    </w:p>
    <w:p w14:paraId="2141F632" w14:textId="77777777" w:rsidR="00CC0308" w:rsidRDefault="00CC0308" w:rsidP="00CC0308">
      <w:pPr>
        <w:pStyle w:val="ListParagraph"/>
        <w:numPr>
          <w:ilvl w:val="0"/>
          <w:numId w:val="7"/>
        </w:numPr>
        <w:rPr>
          <w:rFonts w:ascii="Arial" w:hAnsi="Arial" w:cs="Arial"/>
          <w:lang w:val="en"/>
        </w:rPr>
      </w:pPr>
      <w:r>
        <w:rPr>
          <w:rFonts w:ascii="Arial" w:hAnsi="Arial" w:cs="Arial"/>
          <w:lang w:val="en"/>
        </w:rPr>
        <w:t>Planning services</w:t>
      </w:r>
    </w:p>
    <w:p w14:paraId="7A8E9C00" w14:textId="77777777" w:rsidR="00CC0308" w:rsidRDefault="00CC0308" w:rsidP="00CC0308">
      <w:pPr>
        <w:rPr>
          <w:rFonts w:ascii="Arial" w:hAnsi="Arial" w:cs="Arial"/>
          <w:lang w:val="en"/>
        </w:rPr>
      </w:pPr>
    </w:p>
    <w:p w14:paraId="4C03A2E9" w14:textId="77777777" w:rsidR="00CC0308" w:rsidRDefault="00CC0308" w:rsidP="00CC0308">
      <w:pPr>
        <w:rPr>
          <w:rFonts w:ascii="Arial" w:hAnsi="Arial" w:cs="Arial"/>
          <w:sz w:val="24"/>
          <w:szCs w:val="24"/>
          <w:lang w:val="en"/>
        </w:rPr>
      </w:pPr>
      <w:r w:rsidRPr="00340252">
        <w:rPr>
          <w:rFonts w:ascii="Arial" w:hAnsi="Arial" w:cs="Arial"/>
          <w:sz w:val="24"/>
          <w:szCs w:val="24"/>
          <w:lang w:val="en"/>
        </w:rPr>
        <w:t>This may only take place</w:t>
      </w:r>
      <w:r>
        <w:rPr>
          <w:rFonts w:ascii="Arial" w:hAnsi="Arial" w:cs="Arial"/>
          <w:sz w:val="24"/>
          <w:szCs w:val="24"/>
          <w:lang w:val="en"/>
        </w:rPr>
        <w:t xml:space="preserve"> when there is a clear legal basis to use this information.  All these uses help to provide better health and care for you, your family and future generations.  Confidential patient information about your health and care is </w:t>
      </w:r>
      <w:r>
        <w:rPr>
          <w:rFonts w:ascii="Arial" w:hAnsi="Arial" w:cs="Arial"/>
          <w:b/>
          <w:bCs/>
          <w:sz w:val="24"/>
          <w:szCs w:val="24"/>
          <w:lang w:val="en"/>
        </w:rPr>
        <w:t>only used</w:t>
      </w:r>
      <w:r>
        <w:rPr>
          <w:rFonts w:ascii="Arial" w:hAnsi="Arial" w:cs="Arial"/>
          <w:sz w:val="24"/>
          <w:szCs w:val="24"/>
          <w:lang w:val="en"/>
        </w:rPr>
        <w:t xml:space="preserve"> like this </w:t>
      </w:r>
      <w:proofErr w:type="gramStart"/>
      <w:r>
        <w:rPr>
          <w:rFonts w:ascii="Arial" w:hAnsi="Arial" w:cs="Arial"/>
          <w:sz w:val="24"/>
          <w:szCs w:val="24"/>
          <w:lang w:val="en"/>
        </w:rPr>
        <w:t>where</w:t>
      </w:r>
      <w:proofErr w:type="gramEnd"/>
      <w:r>
        <w:rPr>
          <w:rFonts w:ascii="Arial" w:hAnsi="Arial" w:cs="Arial"/>
          <w:sz w:val="24"/>
          <w:szCs w:val="24"/>
          <w:lang w:val="en"/>
        </w:rPr>
        <w:t xml:space="preserve"> allowed by law.</w:t>
      </w:r>
    </w:p>
    <w:p w14:paraId="428DA8AD" w14:textId="77777777" w:rsidR="00CC0308" w:rsidRDefault="00CC0308" w:rsidP="00CC0308">
      <w:pPr>
        <w:rPr>
          <w:rFonts w:ascii="Arial" w:hAnsi="Arial" w:cs="Arial"/>
          <w:sz w:val="24"/>
          <w:szCs w:val="24"/>
          <w:lang w:val="en"/>
        </w:rPr>
      </w:pPr>
      <w:r>
        <w:rPr>
          <w:rFonts w:ascii="Arial" w:hAnsi="Arial" w:cs="Arial"/>
          <w:sz w:val="24"/>
          <w:szCs w:val="24"/>
          <w:lang w:val="en"/>
        </w:rPr>
        <w:t>Most of the time, anonymised data is used for research and planning so that you cannot be identified in which case your confidential patient information isn’t needed.</w:t>
      </w:r>
    </w:p>
    <w:p w14:paraId="4F8CBB21" w14:textId="77777777" w:rsidR="00CC0308" w:rsidRDefault="00CC0308" w:rsidP="00CC0308">
      <w:pPr>
        <w:rPr>
          <w:rFonts w:ascii="Arial" w:hAnsi="Arial" w:cs="Arial"/>
          <w:sz w:val="24"/>
          <w:szCs w:val="24"/>
          <w:lang w:val="en"/>
        </w:rPr>
      </w:pPr>
      <w:r>
        <w:rPr>
          <w:rFonts w:ascii="Arial" w:hAnsi="Arial" w:cs="Arial"/>
          <w:sz w:val="24"/>
          <w:szCs w:val="24"/>
          <w:lang w:val="en"/>
        </w:rPr>
        <w:lastRenderedPageBreak/>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64F3C95D" w14:textId="77777777" w:rsidR="00CC0308" w:rsidRPr="00340252" w:rsidRDefault="00CC0308" w:rsidP="00CC0308">
      <w:pPr>
        <w:rPr>
          <w:rFonts w:ascii="Arial" w:hAnsi="Arial" w:cs="Arial"/>
          <w:sz w:val="24"/>
          <w:szCs w:val="24"/>
        </w:rPr>
      </w:pPr>
      <w:r w:rsidRPr="00340252">
        <w:rPr>
          <w:rFonts w:ascii="Arial" w:hAnsi="Arial" w:cs="Arial"/>
          <w:sz w:val="24"/>
          <w:szCs w:val="24"/>
        </w:rPr>
        <w:t xml:space="preserve">To find out more or to register your choice to opt out, please visit </w:t>
      </w:r>
      <w:hyperlink r:id="rId41" w:history="1">
        <w:r w:rsidRPr="00340252">
          <w:rPr>
            <w:rStyle w:val="Hyperlink"/>
            <w:rFonts w:ascii="Arial" w:hAnsi="Arial" w:cs="Arial"/>
            <w:sz w:val="24"/>
            <w:szCs w:val="24"/>
          </w:rPr>
          <w:t>www.nhs.uk/your-nhs-data-matters</w:t>
        </w:r>
      </w:hyperlink>
      <w:r w:rsidRPr="00340252">
        <w:rPr>
          <w:rFonts w:ascii="Arial" w:hAnsi="Arial" w:cs="Arial"/>
          <w:sz w:val="24"/>
          <w:szCs w:val="24"/>
        </w:rPr>
        <w:t>.  On this web page you will:</w:t>
      </w:r>
    </w:p>
    <w:p w14:paraId="7780CF98"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See what is meant by confidential patient information</w:t>
      </w:r>
    </w:p>
    <w:p w14:paraId="23A9001E"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Find examples of when confidential patient information is used for individual care and examples of when it is used for purposes beyond individual care</w:t>
      </w:r>
    </w:p>
    <w:p w14:paraId="25764928"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Find out more about the benefits of sharing data</w:t>
      </w:r>
    </w:p>
    <w:p w14:paraId="45E1373B"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Understand more about who uses the data</w:t>
      </w:r>
    </w:p>
    <w:p w14:paraId="6C10B902"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Find out how your data is protected</w:t>
      </w:r>
    </w:p>
    <w:p w14:paraId="5896751D"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 xml:space="preserve">Be able to access the system to view, set or change </w:t>
      </w:r>
      <w:proofErr w:type="gramStart"/>
      <w:r w:rsidRPr="00340252">
        <w:rPr>
          <w:rFonts w:ascii="Arial" w:hAnsi="Arial" w:cs="Arial"/>
        </w:rPr>
        <w:t>your</w:t>
      </w:r>
      <w:proofErr w:type="gramEnd"/>
      <w:r w:rsidRPr="00340252">
        <w:rPr>
          <w:rFonts w:ascii="Arial" w:hAnsi="Arial" w:cs="Arial"/>
        </w:rPr>
        <w:t xml:space="preserve"> opt-out setting</w:t>
      </w:r>
    </w:p>
    <w:p w14:paraId="1F17CF40"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 xml:space="preserve">Find the contact telephone number if you want to know any more or to set/change </w:t>
      </w:r>
      <w:proofErr w:type="gramStart"/>
      <w:r w:rsidRPr="00340252">
        <w:rPr>
          <w:rFonts w:ascii="Arial" w:hAnsi="Arial" w:cs="Arial"/>
        </w:rPr>
        <w:t>your</w:t>
      </w:r>
      <w:proofErr w:type="gramEnd"/>
      <w:r w:rsidRPr="00340252">
        <w:rPr>
          <w:rFonts w:ascii="Arial" w:hAnsi="Arial" w:cs="Arial"/>
        </w:rPr>
        <w:t xml:space="preserve"> opt-out by phone </w:t>
      </w:r>
    </w:p>
    <w:p w14:paraId="6F768B6F" w14:textId="77777777" w:rsidR="00CC0308" w:rsidRPr="00340252" w:rsidRDefault="00CC0308" w:rsidP="00CC0308">
      <w:pPr>
        <w:pStyle w:val="ListParagraph"/>
        <w:numPr>
          <w:ilvl w:val="0"/>
          <w:numId w:val="8"/>
        </w:numPr>
        <w:spacing w:line="276" w:lineRule="auto"/>
        <w:ind w:left="284" w:hanging="284"/>
        <w:rPr>
          <w:rFonts w:ascii="Arial" w:hAnsi="Arial" w:cs="Arial"/>
        </w:rPr>
      </w:pPr>
      <w:r w:rsidRPr="00340252">
        <w:rPr>
          <w:rFonts w:ascii="Arial" w:hAnsi="Arial" w:cs="Arial"/>
        </w:rPr>
        <w:t>See the situations where the opt-out will not apply</w:t>
      </w:r>
    </w:p>
    <w:p w14:paraId="31D02294" w14:textId="77777777" w:rsidR="00CC0308" w:rsidRPr="00340252" w:rsidRDefault="00CC0308" w:rsidP="00CC0308">
      <w:pPr>
        <w:spacing w:after="0"/>
        <w:rPr>
          <w:rFonts w:ascii="Arial" w:hAnsi="Arial" w:cs="Arial"/>
          <w:sz w:val="24"/>
          <w:szCs w:val="24"/>
        </w:rPr>
      </w:pPr>
    </w:p>
    <w:p w14:paraId="18CB47FB" w14:textId="77777777" w:rsidR="00CC0308" w:rsidRPr="00340252" w:rsidRDefault="00CC0308" w:rsidP="00CC0308">
      <w:pPr>
        <w:spacing w:after="0"/>
        <w:rPr>
          <w:rFonts w:ascii="Arial" w:hAnsi="Arial" w:cs="Arial"/>
          <w:sz w:val="24"/>
          <w:szCs w:val="24"/>
        </w:rPr>
      </w:pPr>
      <w:r w:rsidRPr="00340252">
        <w:rPr>
          <w:rFonts w:ascii="Arial" w:hAnsi="Arial" w:cs="Arial"/>
          <w:sz w:val="24"/>
          <w:szCs w:val="24"/>
        </w:rPr>
        <w:t>You can also find out more about how patient information is used at:</w:t>
      </w:r>
    </w:p>
    <w:p w14:paraId="49953536" w14:textId="77777777" w:rsidR="00CC0308" w:rsidRPr="00340252" w:rsidRDefault="00CB62AF" w:rsidP="00CC0308">
      <w:pPr>
        <w:spacing w:after="0"/>
        <w:rPr>
          <w:rFonts w:ascii="Arial" w:hAnsi="Arial" w:cs="Arial"/>
          <w:sz w:val="24"/>
          <w:szCs w:val="24"/>
        </w:rPr>
      </w:pPr>
      <w:hyperlink r:id="rId42" w:history="1">
        <w:r w:rsidR="00CC0308" w:rsidRPr="00340252">
          <w:rPr>
            <w:rStyle w:val="Hyperlink"/>
            <w:rFonts w:ascii="Arial" w:hAnsi="Arial" w:cs="Arial"/>
            <w:sz w:val="24"/>
            <w:szCs w:val="24"/>
          </w:rPr>
          <w:t>https://www.hra.nhs.uk/information-about-patients/</w:t>
        </w:r>
      </w:hyperlink>
      <w:r w:rsidR="00CC0308" w:rsidRPr="00340252">
        <w:rPr>
          <w:rFonts w:ascii="Arial" w:hAnsi="Arial" w:cs="Arial"/>
          <w:sz w:val="24"/>
          <w:szCs w:val="24"/>
        </w:rPr>
        <w:t xml:space="preserve"> </w:t>
      </w:r>
      <w:r w:rsidR="00CC0308" w:rsidRPr="00340252">
        <w:rPr>
          <w:rStyle w:val="Hyperlink"/>
          <w:rFonts w:ascii="Arial" w:hAnsi="Arial" w:cs="Arial"/>
          <w:sz w:val="24"/>
          <w:szCs w:val="24"/>
        </w:rPr>
        <w:t>(which covers health and care research); and</w:t>
      </w:r>
    </w:p>
    <w:p w14:paraId="7C2727F7" w14:textId="77777777" w:rsidR="00CC0308" w:rsidRPr="00340252" w:rsidRDefault="00CB62AF" w:rsidP="00CC0308">
      <w:pPr>
        <w:spacing w:after="0"/>
        <w:rPr>
          <w:rFonts w:ascii="Arial" w:hAnsi="Arial" w:cs="Arial"/>
          <w:sz w:val="24"/>
          <w:szCs w:val="24"/>
        </w:rPr>
      </w:pPr>
      <w:hyperlink r:id="rId43" w:history="1">
        <w:r w:rsidR="00CC0308" w:rsidRPr="00340252">
          <w:rPr>
            <w:rStyle w:val="Hyperlink"/>
            <w:rFonts w:ascii="Arial" w:hAnsi="Arial" w:cs="Arial"/>
            <w:sz w:val="24"/>
            <w:szCs w:val="24"/>
          </w:rPr>
          <w:t>https://understandingpatientdata.org.uk/what-you-need-know</w:t>
        </w:r>
      </w:hyperlink>
      <w:r w:rsidR="00CC0308" w:rsidRPr="00340252">
        <w:rPr>
          <w:rFonts w:ascii="Arial" w:hAnsi="Arial" w:cs="Arial"/>
          <w:sz w:val="24"/>
          <w:szCs w:val="24"/>
        </w:rPr>
        <w:t xml:space="preserve"> (which covers how and why patient information is used, the safeguards and how decisions are made)</w:t>
      </w:r>
    </w:p>
    <w:p w14:paraId="05351649" w14:textId="77777777" w:rsidR="00CC0308" w:rsidRPr="00340252" w:rsidRDefault="00CC0308" w:rsidP="00CC0308">
      <w:pPr>
        <w:spacing w:after="0"/>
        <w:rPr>
          <w:rFonts w:ascii="Arial" w:hAnsi="Arial" w:cs="Arial"/>
          <w:sz w:val="24"/>
          <w:szCs w:val="24"/>
        </w:rPr>
      </w:pPr>
    </w:p>
    <w:p w14:paraId="60A4A331" w14:textId="77777777" w:rsidR="00CC0308" w:rsidRPr="00340252" w:rsidRDefault="00CC0308" w:rsidP="00CC0308">
      <w:pPr>
        <w:spacing w:after="0"/>
        <w:rPr>
          <w:rFonts w:ascii="Arial" w:hAnsi="Arial" w:cs="Arial"/>
          <w:sz w:val="24"/>
          <w:szCs w:val="24"/>
        </w:rPr>
      </w:pPr>
      <w:r w:rsidRPr="00340252">
        <w:rPr>
          <w:rFonts w:ascii="Arial" w:hAnsi="Arial" w:cs="Arial"/>
          <w:sz w:val="24"/>
          <w:szCs w:val="24"/>
        </w:rPr>
        <w:t>You can change your mind about your choice at any time.</w:t>
      </w:r>
    </w:p>
    <w:p w14:paraId="2715833E" w14:textId="77777777" w:rsidR="00CC0308" w:rsidRPr="00340252" w:rsidRDefault="00CC0308" w:rsidP="00CC0308">
      <w:pPr>
        <w:spacing w:after="0"/>
        <w:rPr>
          <w:rFonts w:ascii="Arial" w:hAnsi="Arial" w:cs="Arial"/>
          <w:sz w:val="24"/>
          <w:szCs w:val="24"/>
        </w:rPr>
      </w:pPr>
    </w:p>
    <w:p w14:paraId="7F589F56" w14:textId="77777777" w:rsidR="00CC0308" w:rsidRPr="00340252" w:rsidRDefault="00CC0308" w:rsidP="00CC0308">
      <w:pPr>
        <w:spacing w:after="0"/>
        <w:rPr>
          <w:rFonts w:ascii="Arial" w:hAnsi="Arial" w:cs="Arial"/>
          <w:sz w:val="24"/>
          <w:szCs w:val="24"/>
        </w:rPr>
      </w:pPr>
      <w:r w:rsidRPr="00340252">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05E5A0D4" w14:textId="77777777" w:rsidR="00CC0308" w:rsidRPr="00340252" w:rsidRDefault="00CC0308" w:rsidP="00CC0308">
      <w:pPr>
        <w:spacing w:after="0"/>
        <w:rPr>
          <w:rFonts w:ascii="Arial" w:hAnsi="Arial" w:cs="Arial"/>
          <w:sz w:val="24"/>
          <w:szCs w:val="24"/>
        </w:rPr>
      </w:pPr>
    </w:p>
    <w:p w14:paraId="55579EC9" w14:textId="77777777" w:rsidR="00CC0308" w:rsidRPr="00340252" w:rsidRDefault="00CC0308" w:rsidP="00CC0308">
      <w:pPr>
        <w:spacing w:after="0"/>
        <w:rPr>
          <w:rFonts w:ascii="Arial" w:hAnsi="Arial" w:cs="Arial"/>
          <w:sz w:val="24"/>
          <w:szCs w:val="24"/>
        </w:rPr>
      </w:pPr>
      <w:r w:rsidRPr="00340252">
        <w:rPr>
          <w:rFonts w:ascii="Arial" w:hAnsi="Arial" w:cs="Arial"/>
          <w:sz w:val="24"/>
          <w:szCs w:val="24"/>
        </w:rPr>
        <w:t>Health and care organisations have until 31/7/2022 to put systems and processes in place so they can be compliant with the national data opt-out and apply your choice to any confidential patient information they use or share for purposes beyond your individual care. Our organisation has reviewed the disclosures we make and is compliant with the national data opt-out policy.</w:t>
      </w:r>
    </w:p>
    <w:p w14:paraId="505C4ECD" w14:textId="1DDD4009" w:rsidR="005A4A9D" w:rsidRPr="00370412" w:rsidRDefault="00370412" w:rsidP="00384C1F">
      <w:pPr>
        <w:pStyle w:val="Heading1"/>
        <w:rPr>
          <w:rFonts w:ascii="Arial" w:hAnsi="Arial" w:cs="Arial"/>
          <w:b w:val="0"/>
          <w:sz w:val="32"/>
          <w:szCs w:val="32"/>
          <w:lang w:val="en"/>
        </w:rPr>
      </w:pPr>
      <w:bookmarkStart w:id="25" w:name="_Toc138932379"/>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5"/>
    </w:p>
    <w:p w14:paraId="0047F474" w14:textId="7178600D"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proofErr w:type="gramStart"/>
      <w:r w:rsidRPr="00E53955">
        <w:rPr>
          <w:rFonts w:ascii="Arial" w:eastAsia="Times New Roman" w:hAnsi="Arial" w:cs="Arial"/>
          <w:color w:val="333333"/>
          <w:sz w:val="24"/>
          <w:szCs w:val="24"/>
          <w:lang w:eastAsia="en-GB"/>
        </w:rPr>
        <w:t>As long as</w:t>
      </w:r>
      <w:proofErr w:type="gramEnd"/>
      <w:r w:rsidRPr="00E53955">
        <w:rPr>
          <w:rFonts w:ascii="Arial" w:eastAsia="Times New Roman" w:hAnsi="Arial" w:cs="Arial"/>
          <w:color w:val="333333"/>
          <w:sz w:val="24"/>
          <w:szCs w:val="24"/>
          <w:lang w:eastAsia="en-GB"/>
        </w:rPr>
        <w:t xml:space="preserve">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44"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14:paraId="6379C1C8" w14:textId="77777777"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w:t>
      </w:r>
      <w:r w:rsidRPr="00E53955">
        <w:rPr>
          <w:rFonts w:ascii="Arial" w:eastAsia="Times New Roman" w:hAnsi="Arial" w:cs="Arial"/>
          <w:color w:val="333333"/>
          <w:sz w:val="24"/>
          <w:szCs w:val="24"/>
          <w:lang w:eastAsia="en-GB"/>
        </w:rPr>
        <w:lastRenderedPageBreak/>
        <w:t>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14:paraId="510C05F9" w14:textId="77777777"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45" w:history="1">
        <w:r w:rsidRPr="002C7F0B">
          <w:rPr>
            <w:rStyle w:val="Hyperlink"/>
            <w:rFonts w:ascii="Arial" w:eastAsia="Times New Roman" w:hAnsi="Arial" w:cs="Arial"/>
            <w:sz w:val="24"/>
            <w:szCs w:val="24"/>
            <w:lang w:eastAsia="en-GB"/>
          </w:rPr>
          <w:t>BMA website</w:t>
        </w:r>
      </w:hyperlink>
    </w:p>
    <w:p w14:paraId="554E1465" w14:textId="77777777" w:rsidR="005A4A9D" w:rsidRPr="00370412" w:rsidRDefault="00370412" w:rsidP="00A56887">
      <w:pPr>
        <w:pStyle w:val="Heading1"/>
        <w:rPr>
          <w:rFonts w:ascii="Arial" w:hAnsi="Arial" w:cs="Arial"/>
          <w:b w:val="0"/>
          <w:sz w:val="32"/>
          <w:szCs w:val="32"/>
          <w:lang w:val="en"/>
        </w:rPr>
      </w:pPr>
      <w:bookmarkStart w:id="26" w:name="_Toc138932380"/>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6"/>
    </w:p>
    <w:p w14:paraId="2F7158F5" w14:textId="77777777"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14:paraId="2A6E88EB" w14:textId="77777777" w:rsidR="00780DAA" w:rsidRPr="00E53955" w:rsidRDefault="00780DAA" w:rsidP="00384C1F">
      <w:pPr>
        <w:spacing w:after="0" w:line="240" w:lineRule="auto"/>
        <w:rPr>
          <w:rFonts w:ascii="Arial" w:eastAsia="Times New Roman" w:hAnsi="Arial" w:cs="Arial"/>
          <w:color w:val="333333"/>
          <w:sz w:val="24"/>
          <w:szCs w:val="24"/>
          <w:lang w:eastAsia="en-GB"/>
        </w:rPr>
      </w:pPr>
    </w:p>
    <w:p w14:paraId="6D877802"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0113E05D"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w:t>
      </w:r>
      <w:proofErr w:type="gramStart"/>
      <w:r w:rsidRPr="00E53955">
        <w:rPr>
          <w:rFonts w:ascii="Arial" w:eastAsia="Times New Roman" w:hAnsi="Arial" w:cs="Arial"/>
          <w:color w:val="333333"/>
          <w:sz w:val="24"/>
          <w:szCs w:val="24"/>
          <w:lang w:eastAsia="en-GB"/>
        </w:rPr>
        <w:t>making</w:t>
      </w:r>
      <w:proofErr w:type="gramEnd"/>
      <w:r w:rsidRPr="00E53955">
        <w:rPr>
          <w:rFonts w:ascii="Arial" w:eastAsia="Times New Roman" w:hAnsi="Arial" w:cs="Arial"/>
          <w:color w:val="333333"/>
          <w:sz w:val="24"/>
          <w:szCs w:val="24"/>
          <w:lang w:eastAsia="en-GB"/>
        </w:rPr>
        <w:t xml:space="preserve">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7292F82B" w14:textId="77777777" w:rsidR="00780DAA" w:rsidRPr="00E53955" w:rsidRDefault="00780DAA" w:rsidP="00384C1F">
      <w:pPr>
        <w:spacing w:after="0" w:line="240" w:lineRule="auto"/>
        <w:rPr>
          <w:rFonts w:ascii="Arial" w:eastAsia="Times New Roman" w:hAnsi="Arial" w:cs="Arial"/>
          <w:sz w:val="24"/>
          <w:szCs w:val="24"/>
        </w:rPr>
      </w:pPr>
    </w:p>
    <w:p w14:paraId="0B478628" w14:textId="77777777" w:rsidR="0066605C" w:rsidRPr="00E53955" w:rsidRDefault="0066605C" w:rsidP="0066605C">
      <w:pPr>
        <w:pStyle w:val="Heading3"/>
        <w:rPr>
          <w:rStyle w:val="Heading2Char"/>
          <w:rFonts w:ascii="Arial" w:hAnsi="Arial" w:cs="Arial"/>
          <w:color w:val="auto"/>
          <w:sz w:val="24"/>
          <w:szCs w:val="24"/>
        </w:rPr>
      </w:pPr>
      <w:bookmarkStart w:id="27" w:name="_Toc138932381"/>
      <w:r w:rsidRPr="00E53955">
        <w:rPr>
          <w:rFonts w:ascii="Arial" w:hAnsi="Arial" w:cs="Arial"/>
          <w:color w:val="auto"/>
          <w:sz w:val="24"/>
          <w:szCs w:val="24"/>
          <w:lang w:val="en"/>
        </w:rPr>
        <w:t>Right to be informed</w:t>
      </w:r>
      <w:bookmarkEnd w:id="27"/>
    </w:p>
    <w:p w14:paraId="51F26733" w14:textId="77777777" w:rsidR="00AF10D2" w:rsidRPr="00E53955" w:rsidRDefault="00CB62AF" w:rsidP="00384C1F">
      <w:pPr>
        <w:spacing w:line="240" w:lineRule="auto"/>
        <w:rPr>
          <w:rFonts w:ascii="Arial" w:eastAsia="Times New Roman" w:hAnsi="Arial" w:cs="Arial"/>
          <w:color w:val="333333"/>
          <w:sz w:val="24"/>
          <w:szCs w:val="24"/>
          <w:lang w:eastAsia="en-GB"/>
        </w:rPr>
      </w:pPr>
      <w:hyperlink r:id="rId46"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14:paraId="5B6DF1FB" w14:textId="77777777" w:rsidR="0066605C" w:rsidRPr="00E53955" w:rsidRDefault="0066605C" w:rsidP="0066605C">
      <w:pPr>
        <w:pStyle w:val="Heading3"/>
        <w:rPr>
          <w:bCs w:val="0"/>
          <w:sz w:val="24"/>
          <w:szCs w:val="24"/>
          <w:lang w:val="en"/>
        </w:rPr>
      </w:pPr>
      <w:bookmarkStart w:id="28" w:name="_Toc138932382"/>
      <w:r w:rsidRPr="00E53955">
        <w:rPr>
          <w:rFonts w:ascii="Arial" w:hAnsi="Arial" w:cs="Arial"/>
          <w:color w:val="auto"/>
          <w:sz w:val="24"/>
          <w:szCs w:val="24"/>
          <w:lang w:val="en"/>
        </w:rPr>
        <w:t>The right of access</w:t>
      </w:r>
      <w:bookmarkEnd w:id="28"/>
    </w:p>
    <w:p w14:paraId="23E91DF3" w14:textId="39F56DA9" w:rsidR="005505A5" w:rsidRPr="00E53955" w:rsidRDefault="00CB62AF" w:rsidP="00384C1F">
      <w:pPr>
        <w:spacing w:line="240" w:lineRule="auto"/>
        <w:rPr>
          <w:rFonts w:ascii="Arial" w:eastAsia="Times New Roman" w:hAnsi="Arial" w:cs="Arial"/>
          <w:color w:val="333333"/>
          <w:sz w:val="24"/>
          <w:szCs w:val="24"/>
          <w:lang w:eastAsia="en-GB"/>
        </w:rPr>
      </w:pPr>
      <w:hyperlink r:id="rId47"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14:paraId="412EBF1B" w14:textId="77777777" w:rsidR="0066605C" w:rsidRPr="00E53955" w:rsidRDefault="0066605C" w:rsidP="0066605C">
      <w:pPr>
        <w:pStyle w:val="Heading3"/>
        <w:rPr>
          <w:rFonts w:ascii="Arial" w:hAnsi="Arial" w:cs="Arial"/>
          <w:color w:val="auto"/>
          <w:sz w:val="24"/>
          <w:szCs w:val="24"/>
          <w:lang w:val="en"/>
        </w:rPr>
      </w:pPr>
      <w:bookmarkStart w:id="29" w:name="_Toc138932383"/>
      <w:r w:rsidRPr="00E53955">
        <w:rPr>
          <w:rFonts w:ascii="Arial" w:hAnsi="Arial" w:cs="Arial"/>
          <w:color w:val="auto"/>
          <w:sz w:val="24"/>
          <w:szCs w:val="24"/>
          <w:lang w:val="en"/>
        </w:rPr>
        <w:t>The right to rectification</w:t>
      </w:r>
      <w:bookmarkEnd w:id="29"/>
    </w:p>
    <w:p w14:paraId="396641C1" w14:textId="77777777" w:rsidR="005505A5" w:rsidRPr="00E53955" w:rsidRDefault="00CB62AF" w:rsidP="00384C1F">
      <w:pPr>
        <w:spacing w:line="240" w:lineRule="auto"/>
        <w:rPr>
          <w:rFonts w:ascii="Arial" w:eastAsia="Times New Roman" w:hAnsi="Arial" w:cs="Arial"/>
          <w:color w:val="333333"/>
          <w:sz w:val="24"/>
          <w:szCs w:val="24"/>
          <w:lang w:eastAsia="en-GB"/>
        </w:rPr>
      </w:pPr>
      <w:hyperlink r:id="rId48"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14:paraId="22F565E0" w14:textId="77777777" w:rsidR="0066605C" w:rsidRPr="00E53955" w:rsidRDefault="0066605C" w:rsidP="0066605C">
      <w:pPr>
        <w:pStyle w:val="Heading3"/>
        <w:rPr>
          <w:rFonts w:ascii="Arial" w:hAnsi="Arial" w:cs="Arial"/>
          <w:color w:val="auto"/>
          <w:sz w:val="24"/>
          <w:szCs w:val="24"/>
          <w:lang w:val="en"/>
        </w:rPr>
      </w:pPr>
      <w:bookmarkStart w:id="30" w:name="_Toc138932384"/>
      <w:r w:rsidRPr="00E53955">
        <w:rPr>
          <w:rFonts w:ascii="Arial" w:hAnsi="Arial" w:cs="Arial"/>
          <w:color w:val="auto"/>
          <w:sz w:val="24"/>
          <w:szCs w:val="24"/>
          <w:lang w:val="en"/>
        </w:rPr>
        <w:t>The right to erasure</w:t>
      </w:r>
      <w:bookmarkEnd w:id="30"/>
    </w:p>
    <w:p w14:paraId="3B521745" w14:textId="77777777" w:rsidR="005505A5" w:rsidRPr="00E53955" w:rsidRDefault="00CB62AF" w:rsidP="00384C1F">
      <w:pPr>
        <w:spacing w:line="240" w:lineRule="auto"/>
        <w:rPr>
          <w:rFonts w:ascii="Arial" w:eastAsia="Times New Roman" w:hAnsi="Arial" w:cs="Arial"/>
          <w:color w:val="333333"/>
          <w:sz w:val="24"/>
          <w:szCs w:val="24"/>
          <w:lang w:eastAsia="en-GB"/>
        </w:rPr>
      </w:pPr>
      <w:hyperlink r:id="rId49"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14:paraId="57538430" w14:textId="77777777" w:rsidR="0066605C" w:rsidRPr="00E53955" w:rsidRDefault="0066605C" w:rsidP="0066605C">
      <w:pPr>
        <w:pStyle w:val="Heading3"/>
        <w:rPr>
          <w:rFonts w:ascii="Arial" w:hAnsi="Arial" w:cs="Arial"/>
          <w:color w:val="auto"/>
          <w:sz w:val="24"/>
          <w:szCs w:val="24"/>
          <w:lang w:val="en"/>
        </w:rPr>
      </w:pPr>
      <w:bookmarkStart w:id="31" w:name="_Toc138932385"/>
      <w:r w:rsidRPr="00E53955">
        <w:rPr>
          <w:rFonts w:ascii="Arial" w:hAnsi="Arial" w:cs="Arial"/>
          <w:color w:val="auto"/>
          <w:sz w:val="24"/>
          <w:szCs w:val="24"/>
          <w:lang w:val="en"/>
        </w:rPr>
        <w:t>The right to restrict processing</w:t>
      </w:r>
      <w:bookmarkEnd w:id="31"/>
    </w:p>
    <w:p w14:paraId="3A030246" w14:textId="77777777" w:rsidR="005505A5" w:rsidRPr="00E53955" w:rsidRDefault="00CB62AF" w:rsidP="00384C1F">
      <w:pPr>
        <w:spacing w:line="240" w:lineRule="auto"/>
        <w:rPr>
          <w:rFonts w:ascii="Arial" w:eastAsia="Times New Roman" w:hAnsi="Arial" w:cs="Arial"/>
          <w:color w:val="333333"/>
          <w:sz w:val="24"/>
          <w:szCs w:val="24"/>
          <w:lang w:eastAsia="en-GB"/>
        </w:rPr>
      </w:pPr>
      <w:hyperlink r:id="rId50"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14:paraId="207B134B" w14:textId="77777777" w:rsidR="0066605C" w:rsidRPr="00E53955" w:rsidRDefault="0066605C" w:rsidP="0066605C">
      <w:pPr>
        <w:pStyle w:val="Heading3"/>
        <w:rPr>
          <w:rFonts w:ascii="Arial" w:hAnsi="Arial" w:cs="Arial"/>
          <w:color w:val="auto"/>
          <w:sz w:val="24"/>
          <w:szCs w:val="24"/>
          <w:lang w:val="en"/>
        </w:rPr>
      </w:pPr>
      <w:bookmarkStart w:id="32" w:name="_Toc138932386"/>
      <w:r w:rsidRPr="00E53955">
        <w:rPr>
          <w:rFonts w:ascii="Arial" w:hAnsi="Arial" w:cs="Arial"/>
          <w:color w:val="auto"/>
          <w:sz w:val="24"/>
          <w:szCs w:val="24"/>
          <w:lang w:val="en"/>
        </w:rPr>
        <w:t>The right to object</w:t>
      </w:r>
      <w:bookmarkEnd w:id="32"/>
    </w:p>
    <w:p w14:paraId="2C9FF23F" w14:textId="77777777" w:rsidR="005505A5" w:rsidRPr="00E53955" w:rsidRDefault="00CB62AF" w:rsidP="00384C1F">
      <w:pPr>
        <w:spacing w:line="240" w:lineRule="auto"/>
        <w:rPr>
          <w:rFonts w:ascii="Arial" w:eastAsia="Times New Roman" w:hAnsi="Arial" w:cs="Arial"/>
          <w:color w:val="333333"/>
          <w:sz w:val="24"/>
          <w:szCs w:val="24"/>
          <w:lang w:eastAsia="en-GB"/>
        </w:rPr>
      </w:pPr>
      <w:hyperlink r:id="rId51"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14:paraId="0F1D381A" w14:textId="77777777" w:rsidR="0066605C" w:rsidRDefault="0066605C" w:rsidP="0066605C">
      <w:pPr>
        <w:pStyle w:val="Heading3"/>
        <w:rPr>
          <w:rFonts w:ascii="Arial" w:hAnsi="Arial" w:cs="Arial"/>
          <w:color w:val="auto"/>
          <w:sz w:val="24"/>
          <w:szCs w:val="24"/>
          <w:lang w:val="en"/>
        </w:rPr>
      </w:pPr>
      <w:bookmarkStart w:id="33" w:name="_Toc138932387"/>
      <w:r w:rsidRPr="00E53955">
        <w:rPr>
          <w:rFonts w:ascii="Arial" w:hAnsi="Arial" w:cs="Arial"/>
          <w:color w:val="auto"/>
          <w:sz w:val="24"/>
          <w:szCs w:val="24"/>
          <w:lang w:val="en"/>
        </w:rPr>
        <w:t>Rights in relation to automated decision making and profiling.</w:t>
      </w:r>
      <w:bookmarkEnd w:id="33"/>
    </w:p>
    <w:p w14:paraId="6EFDEF6C" w14:textId="77777777" w:rsidR="00C60DA7" w:rsidRDefault="00CB62AF" w:rsidP="0066605C">
      <w:pPr>
        <w:shd w:val="clear" w:color="auto" w:fill="FFFFFF"/>
        <w:spacing w:line="240" w:lineRule="auto"/>
        <w:rPr>
          <w:rFonts w:ascii="Arial" w:eastAsia="Times New Roman" w:hAnsi="Arial" w:cs="Arial"/>
          <w:color w:val="333333"/>
          <w:sz w:val="24"/>
          <w:szCs w:val="24"/>
          <w:lang w:eastAsia="en-GB"/>
        </w:rPr>
      </w:pPr>
      <w:hyperlink r:id="rId52"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14:paraId="1ED6E1FF" w14:textId="77777777"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14:paraId="34A8AC82" w14:textId="77777777" w:rsidR="00C60DA7" w:rsidRDefault="00CB62AF" w:rsidP="0066605C">
      <w:pPr>
        <w:shd w:val="clear" w:color="auto" w:fill="FFFFFF"/>
        <w:spacing w:line="240" w:lineRule="auto"/>
        <w:rPr>
          <w:rFonts w:ascii="Arial" w:eastAsia="Times New Roman" w:hAnsi="Arial" w:cs="Arial"/>
          <w:color w:val="333333"/>
          <w:sz w:val="24"/>
          <w:szCs w:val="24"/>
          <w:lang w:eastAsia="en-GB"/>
        </w:rPr>
      </w:pPr>
      <w:hyperlink r:id="rId53"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14:paraId="45EECBE5" w14:textId="77777777" w:rsidR="00403FCB" w:rsidRDefault="00CB62AF" w:rsidP="00403FCB">
      <w:pPr>
        <w:shd w:val="clear" w:color="auto" w:fill="FFFFFF"/>
        <w:spacing w:line="240" w:lineRule="auto"/>
        <w:rPr>
          <w:rFonts w:ascii="Arial" w:eastAsia="Times New Roman" w:hAnsi="Arial" w:cs="Arial"/>
          <w:color w:val="333333"/>
          <w:sz w:val="24"/>
          <w:szCs w:val="24"/>
          <w:lang w:eastAsia="en-GB"/>
        </w:rPr>
      </w:pPr>
      <w:hyperlink r:id="rId54"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a diabetes risk assessment tool</w:t>
      </w:r>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14:paraId="7510F3C5" w14:textId="77777777"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14:paraId="2664B5C5" w14:textId="77777777"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14:paraId="009DFAF2" w14:textId="77777777" w:rsidR="0066605C" w:rsidRPr="00E53955" w:rsidRDefault="0066605C" w:rsidP="0066605C">
      <w:pPr>
        <w:pStyle w:val="Heading3"/>
        <w:rPr>
          <w:rFonts w:ascii="Arial" w:hAnsi="Arial" w:cs="Arial"/>
          <w:color w:val="auto"/>
          <w:sz w:val="24"/>
          <w:szCs w:val="24"/>
          <w:lang w:val="en"/>
        </w:rPr>
      </w:pPr>
      <w:bookmarkStart w:id="34" w:name="_Toc138932388"/>
      <w:r w:rsidRPr="00E53955">
        <w:rPr>
          <w:rFonts w:ascii="Arial" w:hAnsi="Arial" w:cs="Arial"/>
          <w:color w:val="auto"/>
          <w:sz w:val="24"/>
          <w:szCs w:val="24"/>
          <w:lang w:val="en"/>
        </w:rPr>
        <w:t>The right to data portability</w:t>
      </w:r>
      <w:bookmarkEnd w:id="34"/>
    </w:p>
    <w:p w14:paraId="47B0C81E" w14:textId="77777777" w:rsidR="00780DAA" w:rsidRPr="00E53955" w:rsidRDefault="00CB62AF" w:rsidP="0066605C">
      <w:pPr>
        <w:spacing w:line="240" w:lineRule="auto"/>
        <w:rPr>
          <w:rFonts w:ascii="Arial" w:eastAsia="Times New Roman" w:hAnsi="Arial" w:cs="Arial"/>
          <w:color w:val="333333"/>
          <w:sz w:val="24"/>
          <w:szCs w:val="24"/>
          <w:lang w:eastAsia="en-GB"/>
        </w:rPr>
      </w:pPr>
      <w:hyperlink r:id="rId55"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This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w:t>
      </w:r>
      <w:r w:rsidR="004D65F9" w:rsidRPr="00E53955">
        <w:rPr>
          <w:rFonts w:ascii="Arial" w:eastAsia="Times New Roman" w:hAnsi="Arial" w:cs="Arial"/>
          <w:color w:val="333333"/>
          <w:sz w:val="24"/>
          <w:szCs w:val="24"/>
          <w:lang w:eastAsia="en-GB"/>
        </w:rPr>
        <w:t>another or</w:t>
      </w:r>
      <w:r w:rsidR="005505A5" w:rsidRPr="00E53955">
        <w:rPr>
          <w:rFonts w:ascii="Arial" w:eastAsia="Times New Roman" w:hAnsi="Arial" w:cs="Arial"/>
          <w:color w:val="333333"/>
          <w:sz w:val="24"/>
          <w:szCs w:val="24"/>
          <w:lang w:eastAsia="en-GB"/>
        </w:rPr>
        <w:t xml:space="preserve">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14:paraId="63F9F533" w14:textId="77777777" w:rsidR="005A4A9D" w:rsidRPr="00370412" w:rsidRDefault="005A4A9D" w:rsidP="00384C1F">
      <w:pPr>
        <w:pStyle w:val="Heading1"/>
        <w:rPr>
          <w:rFonts w:ascii="Arial" w:hAnsi="Arial" w:cs="Arial"/>
          <w:b w:val="0"/>
          <w:sz w:val="32"/>
          <w:szCs w:val="32"/>
          <w:lang w:val="en"/>
        </w:rPr>
      </w:pPr>
      <w:bookmarkStart w:id="35" w:name="_Toc138932389"/>
      <w:r w:rsidRPr="00370412">
        <w:rPr>
          <w:rFonts w:ascii="Arial" w:hAnsi="Arial" w:cs="Arial"/>
          <w:b w:val="0"/>
          <w:sz w:val="32"/>
          <w:szCs w:val="32"/>
          <w:lang w:val="en"/>
        </w:rPr>
        <w:t>The right to withdraw consent</w:t>
      </w:r>
      <w:bookmarkEnd w:id="35"/>
      <w:r w:rsidRPr="00370412">
        <w:rPr>
          <w:rFonts w:ascii="Arial" w:hAnsi="Arial" w:cs="Arial"/>
          <w:b w:val="0"/>
          <w:sz w:val="32"/>
          <w:szCs w:val="32"/>
          <w:lang w:val="en"/>
        </w:rPr>
        <w:t xml:space="preserve"> </w:t>
      </w:r>
    </w:p>
    <w:p w14:paraId="074083B7" w14:textId="77777777"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6"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7"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14:paraId="5109C352" w14:textId="77777777" w:rsidR="00E53955" w:rsidRDefault="00E53955" w:rsidP="00E53955">
      <w:pPr>
        <w:pStyle w:val="NoSpacing"/>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8"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14:paraId="7E96F155" w14:textId="77777777" w:rsidR="00FB4DFD" w:rsidRDefault="00FB4DFD" w:rsidP="00E53955">
      <w:pPr>
        <w:pStyle w:val="NoSpacing"/>
        <w:rPr>
          <w:sz w:val="24"/>
          <w:szCs w:val="24"/>
        </w:rPr>
      </w:pPr>
    </w:p>
    <w:p w14:paraId="7FB55431" w14:textId="77777777"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14:paraId="6A6BE7FD" w14:textId="7C950123" w:rsidR="005A4A9D" w:rsidRPr="00A56887" w:rsidRDefault="005A4A9D" w:rsidP="00384C1F">
      <w:pPr>
        <w:pStyle w:val="Heading1"/>
        <w:rPr>
          <w:rFonts w:ascii="Arial" w:hAnsi="Arial" w:cs="Arial"/>
          <w:b w:val="0"/>
          <w:sz w:val="28"/>
          <w:szCs w:val="28"/>
          <w:lang w:val="en"/>
        </w:rPr>
      </w:pPr>
      <w:bookmarkStart w:id="36" w:name="_Toc138932390"/>
      <w:r w:rsidRPr="00A56887">
        <w:rPr>
          <w:rFonts w:ascii="Arial" w:hAnsi="Arial" w:cs="Arial"/>
          <w:b w:val="0"/>
          <w:sz w:val="28"/>
          <w:szCs w:val="28"/>
          <w:lang w:val="en"/>
        </w:rPr>
        <w:t>The right to lodge a complaint with a supervisory authority.</w:t>
      </w:r>
      <w:bookmarkEnd w:id="36"/>
    </w:p>
    <w:p w14:paraId="0CF4D9F5" w14:textId="3A82A9F7" w:rsidR="00E53955" w:rsidRDefault="007C37D0" w:rsidP="00A56887">
      <w:pPr>
        <w:shd w:val="clear" w:color="auto" w:fill="FFFFFF"/>
        <w:spacing w:after="0" w:line="240" w:lineRule="auto"/>
        <w:rPr>
          <w:rFonts w:ascii="Arial" w:eastAsia="Times New Roman" w:hAnsi="Arial" w:cs="Arial"/>
          <w:color w:val="333333"/>
          <w:sz w:val="20"/>
          <w:szCs w:val="20"/>
          <w:lang w:eastAsia="en-GB"/>
        </w:rPr>
      </w:pPr>
      <w:r w:rsidRPr="00A56887">
        <w:rPr>
          <w:rFonts w:ascii="Arial" w:eastAsia="Times New Roman" w:hAnsi="Arial" w:cs="Arial"/>
          <w:color w:val="333333"/>
          <w:sz w:val="20"/>
          <w:szCs w:val="20"/>
          <w:lang w:eastAsia="en-GB"/>
        </w:rPr>
        <w:t>If you are happy fo</w:t>
      </w:r>
      <w:r w:rsidR="00665A47" w:rsidRPr="00A56887">
        <w:rPr>
          <w:rFonts w:ascii="Arial" w:eastAsia="Times New Roman" w:hAnsi="Arial" w:cs="Arial"/>
          <w:color w:val="333333"/>
          <w:sz w:val="20"/>
          <w:szCs w:val="20"/>
          <w:lang w:eastAsia="en-GB"/>
        </w:rPr>
        <w:t xml:space="preserve">r your information to be </w:t>
      </w:r>
      <w:r w:rsidRPr="00A56887">
        <w:rPr>
          <w:rFonts w:ascii="Arial" w:eastAsia="Times New Roman" w:hAnsi="Arial" w:cs="Arial"/>
          <w:color w:val="333333"/>
          <w:sz w:val="20"/>
          <w:szCs w:val="20"/>
          <w:lang w:eastAsia="en-GB"/>
        </w:rPr>
        <w:t>used</w:t>
      </w:r>
      <w:r w:rsidR="00665A47" w:rsidRPr="00A56887">
        <w:rPr>
          <w:rFonts w:ascii="Arial" w:eastAsia="Times New Roman" w:hAnsi="Arial" w:cs="Arial"/>
          <w:color w:val="333333"/>
          <w:sz w:val="20"/>
          <w:szCs w:val="20"/>
          <w:lang w:eastAsia="en-GB"/>
        </w:rPr>
        <w:t xml:space="preserve">, and where necessary shared, </w:t>
      </w:r>
      <w:r w:rsidRPr="00A56887">
        <w:rPr>
          <w:rFonts w:ascii="Arial" w:eastAsia="Times New Roman" w:hAnsi="Arial" w:cs="Arial"/>
          <w:color w:val="333333"/>
          <w:sz w:val="20"/>
          <w:szCs w:val="20"/>
          <w:lang w:eastAsia="en-GB"/>
        </w:rPr>
        <w:t>for the purposes described in this notice then you do not need to do anything.</w:t>
      </w:r>
      <w:r w:rsidR="00A56887">
        <w:rPr>
          <w:rFonts w:ascii="Arial" w:eastAsia="Times New Roman" w:hAnsi="Arial" w:cs="Arial"/>
          <w:color w:val="333333"/>
          <w:sz w:val="20"/>
          <w:szCs w:val="20"/>
          <w:lang w:eastAsia="en-GB"/>
        </w:rPr>
        <w:t xml:space="preserve">  </w:t>
      </w:r>
      <w:r w:rsidRPr="00A56887">
        <w:rPr>
          <w:rFonts w:ascii="Arial" w:eastAsia="Times New Roman" w:hAnsi="Arial" w:cs="Arial"/>
          <w:color w:val="333333"/>
          <w:sz w:val="20"/>
          <w:szCs w:val="20"/>
          <w:lang w:eastAsia="en-GB"/>
        </w:rPr>
        <w:t xml:space="preserve">Should you have any concerns about how your information is managed </w:t>
      </w:r>
      <w:r w:rsidR="00665A47" w:rsidRPr="00A56887">
        <w:rPr>
          <w:rFonts w:ascii="Arial" w:eastAsia="Times New Roman" w:hAnsi="Arial" w:cs="Arial"/>
          <w:color w:val="333333"/>
          <w:sz w:val="20"/>
          <w:szCs w:val="20"/>
          <w:lang w:eastAsia="en-GB"/>
        </w:rPr>
        <w:t>at the practice, please contact us.</w:t>
      </w:r>
      <w:r w:rsidR="00A56887">
        <w:rPr>
          <w:rFonts w:ascii="Arial" w:eastAsia="Times New Roman" w:hAnsi="Arial" w:cs="Arial"/>
          <w:color w:val="333333"/>
          <w:sz w:val="20"/>
          <w:szCs w:val="20"/>
          <w:lang w:eastAsia="en-GB"/>
        </w:rPr>
        <w:t xml:space="preserve">  </w:t>
      </w:r>
      <w:r w:rsidRPr="00A56887">
        <w:rPr>
          <w:rFonts w:ascii="Arial" w:eastAsia="Times New Roman" w:hAnsi="Arial" w:cs="Arial"/>
          <w:color w:val="333333"/>
          <w:sz w:val="20"/>
          <w:szCs w:val="20"/>
          <w:lang w:eastAsia="en-GB"/>
        </w:rPr>
        <w:t>If you are still unhappy following a review by the GP practice, you can then complain to the Information Commissioners Office (ICO) via</w:t>
      </w:r>
      <w:r w:rsidR="00E53955" w:rsidRPr="00A56887">
        <w:rPr>
          <w:rFonts w:ascii="Arial" w:eastAsia="Times New Roman" w:hAnsi="Arial" w:cs="Arial"/>
          <w:color w:val="333333"/>
          <w:sz w:val="20"/>
          <w:szCs w:val="20"/>
          <w:lang w:eastAsia="en-GB"/>
        </w:rPr>
        <w:t>:</w:t>
      </w:r>
    </w:p>
    <w:p w14:paraId="41BF3D2D" w14:textId="77777777" w:rsidR="00A56887" w:rsidRPr="00A56887" w:rsidRDefault="00A56887" w:rsidP="00A56887">
      <w:pPr>
        <w:shd w:val="clear" w:color="auto" w:fill="FFFFFF"/>
        <w:spacing w:after="0" w:line="240" w:lineRule="auto"/>
        <w:rPr>
          <w:rFonts w:ascii="Arial" w:eastAsia="Times New Roman" w:hAnsi="Arial" w:cs="Arial"/>
          <w:color w:val="333333"/>
          <w:sz w:val="20"/>
          <w:szCs w:val="20"/>
          <w:lang w:eastAsia="en-GB"/>
        </w:rPr>
      </w:pPr>
    </w:p>
    <w:p w14:paraId="285A3DC2" w14:textId="77777777" w:rsidR="00E53955" w:rsidRPr="00A56887" w:rsidRDefault="00E53955" w:rsidP="00E53955">
      <w:pPr>
        <w:pStyle w:val="ListParagraph"/>
        <w:numPr>
          <w:ilvl w:val="0"/>
          <w:numId w:val="6"/>
        </w:numPr>
        <w:shd w:val="clear" w:color="auto" w:fill="FFFFFF"/>
        <w:rPr>
          <w:rFonts w:ascii="Arial" w:eastAsia="Times New Roman" w:hAnsi="Arial" w:cs="Arial"/>
          <w:color w:val="333333"/>
          <w:sz w:val="20"/>
          <w:szCs w:val="20"/>
          <w:lang w:eastAsia="en-GB"/>
        </w:rPr>
      </w:pPr>
      <w:r w:rsidRPr="00A56887">
        <w:rPr>
          <w:rFonts w:ascii="Arial" w:eastAsia="Times New Roman" w:hAnsi="Arial" w:cs="Arial"/>
          <w:color w:val="333333"/>
          <w:sz w:val="20"/>
          <w:szCs w:val="20"/>
          <w:lang w:eastAsia="en-GB"/>
        </w:rPr>
        <w:t>Their</w:t>
      </w:r>
      <w:r w:rsidR="007C37D0" w:rsidRPr="00A56887">
        <w:rPr>
          <w:rFonts w:ascii="Arial" w:eastAsia="Times New Roman" w:hAnsi="Arial" w:cs="Arial"/>
          <w:color w:val="333333"/>
          <w:sz w:val="20"/>
          <w:szCs w:val="20"/>
          <w:lang w:eastAsia="en-GB"/>
        </w:rPr>
        <w:t xml:space="preserve"> website</w:t>
      </w:r>
      <w:r w:rsidRPr="00A56887">
        <w:rPr>
          <w:rFonts w:ascii="Arial" w:eastAsia="Times New Roman" w:hAnsi="Arial" w:cs="Arial"/>
          <w:color w:val="333333"/>
          <w:sz w:val="20"/>
          <w:szCs w:val="20"/>
          <w:lang w:eastAsia="en-GB"/>
        </w:rPr>
        <w:t>:</w:t>
      </w:r>
      <w:r w:rsidR="002C7F0B" w:rsidRPr="00A56887">
        <w:rPr>
          <w:rFonts w:ascii="Arial" w:eastAsia="Times New Roman" w:hAnsi="Arial" w:cs="Arial"/>
          <w:color w:val="333333"/>
          <w:sz w:val="20"/>
          <w:szCs w:val="20"/>
          <w:lang w:eastAsia="en-GB"/>
        </w:rPr>
        <w:t xml:space="preserve"> </w:t>
      </w:r>
      <w:hyperlink r:id="rId59" w:history="1">
        <w:r w:rsidR="002C7F0B" w:rsidRPr="00A56887">
          <w:rPr>
            <w:rStyle w:val="Hyperlink"/>
            <w:rFonts w:ascii="Arial" w:eastAsia="Times New Roman" w:hAnsi="Arial" w:cs="Arial"/>
            <w:sz w:val="20"/>
            <w:szCs w:val="20"/>
            <w:lang w:eastAsia="en-GB"/>
          </w:rPr>
          <w:t>www.ico.org.uk</w:t>
        </w:r>
      </w:hyperlink>
      <w:r w:rsidR="002C7F0B" w:rsidRPr="00A56887">
        <w:rPr>
          <w:rFonts w:ascii="Arial" w:eastAsia="Times New Roman" w:hAnsi="Arial" w:cs="Arial"/>
          <w:color w:val="333333"/>
          <w:sz w:val="20"/>
          <w:szCs w:val="20"/>
          <w:lang w:eastAsia="en-GB"/>
        </w:rPr>
        <w:t xml:space="preserve"> </w:t>
      </w:r>
      <w:r w:rsidRPr="00A56887">
        <w:rPr>
          <w:rFonts w:ascii="Arial" w:eastAsia="Times New Roman" w:hAnsi="Arial" w:cs="Arial"/>
          <w:color w:val="333333"/>
          <w:sz w:val="20"/>
          <w:szCs w:val="20"/>
          <w:lang w:eastAsia="en-GB"/>
        </w:rPr>
        <w:t xml:space="preserve"> </w:t>
      </w:r>
    </w:p>
    <w:p w14:paraId="29000655" w14:textId="77777777" w:rsidR="00E53955" w:rsidRPr="00A56887" w:rsidRDefault="00E53955" w:rsidP="00E53955">
      <w:pPr>
        <w:pStyle w:val="ListParagraph"/>
        <w:numPr>
          <w:ilvl w:val="0"/>
          <w:numId w:val="6"/>
        </w:numPr>
        <w:shd w:val="clear" w:color="auto" w:fill="FFFFFF"/>
        <w:rPr>
          <w:rFonts w:ascii="Arial" w:eastAsia="Times New Roman" w:hAnsi="Arial" w:cs="Arial"/>
          <w:color w:val="333333"/>
          <w:sz w:val="20"/>
          <w:szCs w:val="20"/>
          <w:lang w:eastAsia="en-GB"/>
        </w:rPr>
      </w:pPr>
      <w:r w:rsidRPr="00A56887">
        <w:rPr>
          <w:rFonts w:ascii="Arial" w:eastAsia="Times New Roman" w:hAnsi="Arial" w:cs="Arial"/>
          <w:color w:val="333333"/>
          <w:sz w:val="20"/>
          <w:szCs w:val="20"/>
          <w:lang w:eastAsia="en-GB"/>
        </w:rPr>
        <w:t xml:space="preserve">Email: </w:t>
      </w:r>
      <w:hyperlink r:id="rId60" w:history="1">
        <w:r w:rsidRPr="00A56887">
          <w:rPr>
            <w:rStyle w:val="Hyperlink"/>
            <w:rFonts w:ascii="Arial" w:eastAsia="Times New Roman" w:hAnsi="Arial" w:cs="Arial"/>
            <w:sz w:val="20"/>
            <w:szCs w:val="20"/>
            <w:lang w:eastAsia="en-GB"/>
          </w:rPr>
          <w:t>casework@ico.org.uk</w:t>
        </w:r>
      </w:hyperlink>
    </w:p>
    <w:p w14:paraId="00FFAFF8" w14:textId="77777777" w:rsidR="007C37D0" w:rsidRPr="00A56887" w:rsidRDefault="00E53955" w:rsidP="00E53955">
      <w:pPr>
        <w:pStyle w:val="ListParagraph"/>
        <w:numPr>
          <w:ilvl w:val="0"/>
          <w:numId w:val="6"/>
        </w:numPr>
        <w:shd w:val="clear" w:color="auto" w:fill="FFFFFF"/>
        <w:rPr>
          <w:rFonts w:ascii="Arial" w:eastAsia="Times New Roman" w:hAnsi="Arial" w:cs="Arial"/>
          <w:color w:val="333333"/>
          <w:sz w:val="20"/>
          <w:szCs w:val="20"/>
          <w:lang w:eastAsia="en-GB"/>
        </w:rPr>
      </w:pPr>
      <w:r w:rsidRPr="00A56887">
        <w:rPr>
          <w:rFonts w:ascii="Arial" w:eastAsia="Times New Roman" w:hAnsi="Arial" w:cs="Arial"/>
          <w:color w:val="333333"/>
          <w:sz w:val="20"/>
          <w:szCs w:val="20"/>
          <w:lang w:eastAsia="en-GB"/>
        </w:rPr>
        <w:t>T</w:t>
      </w:r>
      <w:r w:rsidR="007C37D0" w:rsidRPr="00A56887">
        <w:rPr>
          <w:rFonts w:ascii="Arial" w:eastAsia="Times New Roman" w:hAnsi="Arial" w:cs="Arial"/>
          <w:color w:val="333333"/>
          <w:sz w:val="20"/>
          <w:szCs w:val="20"/>
          <w:lang w:eastAsia="en-GB"/>
        </w:rPr>
        <w:t>elephone: 0303 123 1113 (local rate) or 01625 545 745</w:t>
      </w:r>
    </w:p>
    <w:p w14:paraId="6C0E5C56" w14:textId="000A5C04" w:rsidR="00E53955" w:rsidRPr="00A56887" w:rsidRDefault="00E53955" w:rsidP="00E53955">
      <w:pPr>
        <w:pStyle w:val="ListParagraph"/>
        <w:numPr>
          <w:ilvl w:val="0"/>
          <w:numId w:val="6"/>
        </w:numPr>
        <w:shd w:val="clear" w:color="auto" w:fill="FFFFFF"/>
        <w:rPr>
          <w:rFonts w:ascii="Arial" w:eastAsia="Times New Roman" w:hAnsi="Arial" w:cs="Arial"/>
          <w:color w:val="333333"/>
          <w:sz w:val="20"/>
          <w:szCs w:val="20"/>
          <w:lang w:eastAsia="en-GB"/>
        </w:rPr>
      </w:pPr>
      <w:r w:rsidRPr="00A56887">
        <w:rPr>
          <w:rFonts w:ascii="Arial" w:eastAsia="Times New Roman" w:hAnsi="Arial" w:cs="Arial"/>
          <w:color w:val="333333"/>
          <w:sz w:val="20"/>
          <w:szCs w:val="20"/>
          <w:lang w:eastAsia="en-GB"/>
        </w:rPr>
        <w:t xml:space="preserve">Or by mail: </w:t>
      </w:r>
      <w:r w:rsidRPr="00A56887">
        <w:rPr>
          <w:rFonts w:ascii="Arial" w:eastAsia="Times New Roman" w:hAnsi="Arial" w:cs="Arial"/>
          <w:color w:val="333333"/>
          <w:sz w:val="20"/>
          <w:szCs w:val="20"/>
          <w:lang w:eastAsia="en-GB"/>
        </w:rPr>
        <w:tab/>
      </w:r>
      <w:r w:rsidR="004D65F9" w:rsidRPr="00A56887">
        <w:rPr>
          <w:rFonts w:ascii="Arial" w:eastAsia="Times New Roman" w:hAnsi="Arial" w:cs="Arial"/>
          <w:color w:val="333333"/>
          <w:sz w:val="20"/>
          <w:szCs w:val="20"/>
          <w:lang w:eastAsia="en-GB"/>
        </w:rPr>
        <w:t>T</w:t>
      </w:r>
      <w:r w:rsidRPr="00A56887">
        <w:rPr>
          <w:rFonts w:ascii="Arial" w:eastAsia="Times New Roman" w:hAnsi="Arial" w:cs="Arial"/>
          <w:color w:val="333333"/>
          <w:sz w:val="20"/>
          <w:szCs w:val="20"/>
          <w:lang w:eastAsia="en-GB"/>
        </w:rPr>
        <w:t>he Information Commissioner</w:t>
      </w:r>
      <w:r w:rsidR="00A56887">
        <w:rPr>
          <w:rFonts w:ascii="Arial" w:eastAsia="Times New Roman" w:hAnsi="Arial" w:cs="Arial"/>
          <w:color w:val="333333"/>
          <w:sz w:val="20"/>
          <w:szCs w:val="20"/>
          <w:lang w:eastAsia="en-GB"/>
        </w:rPr>
        <w:t xml:space="preserve">, </w:t>
      </w:r>
    </w:p>
    <w:p w14:paraId="40792D1B" w14:textId="319BA12B" w:rsidR="007E193D" w:rsidRPr="00E53955" w:rsidRDefault="00E53955" w:rsidP="00A56887">
      <w:pPr>
        <w:shd w:val="clear" w:color="auto" w:fill="FFFFFF"/>
        <w:spacing w:after="0" w:line="240" w:lineRule="auto"/>
        <w:ind w:left="360" w:firstLine="720"/>
        <w:rPr>
          <w:rFonts w:ascii="Arial" w:hAnsi="Arial" w:cs="Arial"/>
          <w:b/>
          <w:sz w:val="24"/>
          <w:szCs w:val="24"/>
          <w:lang w:val="en"/>
        </w:rPr>
      </w:pPr>
      <w:r w:rsidRPr="00A56887">
        <w:rPr>
          <w:rFonts w:ascii="Arial" w:eastAsia="Times New Roman" w:hAnsi="Arial" w:cs="Arial"/>
          <w:color w:val="333333"/>
          <w:sz w:val="20"/>
          <w:szCs w:val="20"/>
          <w:lang w:eastAsia="en-GB"/>
        </w:rPr>
        <w:t>Wycliffe House</w:t>
      </w:r>
      <w:r w:rsidR="00A56887">
        <w:rPr>
          <w:rFonts w:ascii="Arial" w:eastAsia="Times New Roman" w:hAnsi="Arial" w:cs="Arial"/>
          <w:color w:val="333333"/>
          <w:sz w:val="20"/>
          <w:szCs w:val="20"/>
          <w:lang w:eastAsia="en-GB"/>
        </w:rPr>
        <w:t xml:space="preserve">, </w:t>
      </w:r>
      <w:proofErr w:type="gramStart"/>
      <w:r w:rsidRPr="00A56887">
        <w:rPr>
          <w:rFonts w:ascii="Arial" w:eastAsia="Times New Roman" w:hAnsi="Arial" w:cs="Arial"/>
          <w:color w:val="333333"/>
          <w:sz w:val="20"/>
          <w:szCs w:val="20"/>
          <w:lang w:eastAsia="en-GB"/>
        </w:rPr>
        <w:t>Water lane</w:t>
      </w:r>
      <w:proofErr w:type="gramEnd"/>
      <w:r w:rsidR="00A56887">
        <w:rPr>
          <w:rFonts w:ascii="Arial" w:eastAsia="Times New Roman" w:hAnsi="Arial" w:cs="Arial"/>
          <w:color w:val="333333"/>
          <w:sz w:val="20"/>
          <w:szCs w:val="20"/>
          <w:lang w:eastAsia="en-GB"/>
        </w:rPr>
        <w:t xml:space="preserve">, </w:t>
      </w:r>
      <w:r w:rsidRPr="00A56887">
        <w:rPr>
          <w:rFonts w:ascii="Arial" w:eastAsia="Times New Roman" w:hAnsi="Arial" w:cs="Arial"/>
          <w:color w:val="333333"/>
          <w:sz w:val="20"/>
          <w:szCs w:val="20"/>
          <w:lang w:eastAsia="en-GB"/>
        </w:rPr>
        <w:t>Wilmslow</w:t>
      </w:r>
      <w:r w:rsidR="00A56887">
        <w:rPr>
          <w:rFonts w:ascii="Arial" w:eastAsia="Times New Roman" w:hAnsi="Arial" w:cs="Arial"/>
          <w:color w:val="333333"/>
          <w:sz w:val="20"/>
          <w:szCs w:val="20"/>
          <w:lang w:eastAsia="en-GB"/>
        </w:rPr>
        <w:t xml:space="preserve">, </w:t>
      </w:r>
      <w:r w:rsidRPr="00A56887">
        <w:rPr>
          <w:rFonts w:ascii="Arial" w:eastAsia="Times New Roman" w:hAnsi="Arial" w:cs="Arial"/>
          <w:color w:val="333333"/>
          <w:sz w:val="20"/>
          <w:szCs w:val="20"/>
          <w:lang w:eastAsia="en-GB"/>
        </w:rPr>
        <w:t>Cheshire</w:t>
      </w:r>
      <w:r w:rsidR="00A56887">
        <w:rPr>
          <w:rFonts w:ascii="Arial" w:eastAsia="Times New Roman" w:hAnsi="Arial" w:cs="Arial"/>
          <w:color w:val="333333"/>
          <w:sz w:val="20"/>
          <w:szCs w:val="20"/>
          <w:lang w:eastAsia="en-GB"/>
        </w:rPr>
        <w:t xml:space="preserve">, </w:t>
      </w:r>
      <w:r w:rsidRPr="00A56887">
        <w:rPr>
          <w:rFonts w:ascii="Arial" w:eastAsia="Times New Roman" w:hAnsi="Arial" w:cs="Arial"/>
          <w:color w:val="333333"/>
          <w:sz w:val="20"/>
          <w:szCs w:val="20"/>
          <w:lang w:eastAsia="en-GB"/>
        </w:rPr>
        <w:t>SK9 5AF</w:t>
      </w:r>
    </w:p>
    <w:p w14:paraId="03C43D9A" w14:textId="010CF7BD" w:rsidR="005A4A9D" w:rsidRPr="00E53955" w:rsidRDefault="00F41E30" w:rsidP="00F41E30">
      <w:pPr>
        <w:tabs>
          <w:tab w:val="left" w:pos="3470"/>
        </w:tabs>
        <w:spacing w:line="240" w:lineRule="auto"/>
        <w:rPr>
          <w:rFonts w:ascii="Arial" w:hAnsi="Arial" w:cs="Arial"/>
          <w:sz w:val="24"/>
          <w:szCs w:val="24"/>
        </w:rPr>
      </w:pPr>
      <w:r>
        <w:rPr>
          <w:rFonts w:ascii="Arial" w:hAnsi="Arial" w:cs="Arial"/>
          <w:sz w:val="24"/>
          <w:szCs w:val="24"/>
        </w:rPr>
        <w:tab/>
      </w:r>
    </w:p>
    <w:sectPr w:rsidR="005A4A9D" w:rsidRPr="00E53955" w:rsidSect="00907901">
      <w:footerReference w:type="default" r:id="rId61"/>
      <w:pgSz w:w="11906" w:h="16838"/>
      <w:pgMar w:top="1135"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EDE2" w14:textId="77777777" w:rsidR="000067EB" w:rsidRDefault="000067EB" w:rsidP="000067EB">
      <w:pPr>
        <w:spacing w:after="0" w:line="240" w:lineRule="auto"/>
      </w:pPr>
      <w:r>
        <w:separator/>
      </w:r>
    </w:p>
  </w:endnote>
  <w:endnote w:type="continuationSeparator" w:id="0">
    <w:p w14:paraId="09E62C80" w14:textId="77777777" w:rsidR="000067EB" w:rsidRDefault="000067EB" w:rsidP="0000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BC99" w14:textId="6BF7A893" w:rsidR="000067EB" w:rsidRPr="000067EB" w:rsidRDefault="000067EB">
    <w:pPr>
      <w:pStyle w:val="Footer"/>
      <w:rPr>
        <w:sz w:val="12"/>
        <w:szCs w:val="12"/>
      </w:rPr>
    </w:pPr>
    <w:r w:rsidRPr="000067EB">
      <w:rPr>
        <w:sz w:val="12"/>
        <w:szCs w:val="12"/>
      </w:rPr>
      <w:fldChar w:fldCharType="begin"/>
    </w:r>
    <w:r w:rsidRPr="000067EB">
      <w:rPr>
        <w:sz w:val="12"/>
        <w:szCs w:val="12"/>
      </w:rPr>
      <w:instrText xml:space="preserve"> FILENAME  \p  \* MERGEFORMAT </w:instrText>
    </w:r>
    <w:r w:rsidRPr="000067EB">
      <w:rPr>
        <w:sz w:val="12"/>
        <w:szCs w:val="12"/>
      </w:rPr>
      <w:fldChar w:fldCharType="separate"/>
    </w:r>
    <w:r w:rsidR="00CB62AF">
      <w:rPr>
        <w:noProof/>
        <w:sz w:val="12"/>
        <w:szCs w:val="12"/>
      </w:rPr>
      <w:t>I:\MANAGEMENT\DSP Toolkit\2023\Privacy_Notice_June 23.docx</w:t>
    </w:r>
    <w:r w:rsidRPr="000067EB">
      <w:rPr>
        <w:sz w:val="12"/>
        <w:szCs w:val="12"/>
      </w:rPr>
      <w:fldChar w:fldCharType="end"/>
    </w:r>
    <w:r w:rsidR="00F41E30">
      <w:rPr>
        <w:sz w:val="12"/>
        <w:szCs w:val="12"/>
      </w:rPr>
      <w:t xml:space="preserve">    Provided by B Williams (DPO) and approved by IG Lead, Dr Hance June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1162" w14:textId="77777777" w:rsidR="000067EB" w:rsidRDefault="000067EB" w:rsidP="000067EB">
      <w:pPr>
        <w:spacing w:after="0" w:line="240" w:lineRule="auto"/>
      </w:pPr>
      <w:r>
        <w:separator/>
      </w:r>
    </w:p>
  </w:footnote>
  <w:footnote w:type="continuationSeparator" w:id="0">
    <w:p w14:paraId="3F862258" w14:textId="77777777" w:rsidR="000067EB" w:rsidRDefault="000067EB" w:rsidP="00006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96CFD"/>
    <w:multiLevelType w:val="hybridMultilevel"/>
    <w:tmpl w:val="EF9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019955">
    <w:abstractNumId w:val="2"/>
  </w:num>
  <w:num w:numId="2" w16cid:durableId="346098609">
    <w:abstractNumId w:val="3"/>
  </w:num>
  <w:num w:numId="3" w16cid:durableId="1850564152">
    <w:abstractNumId w:val="7"/>
  </w:num>
  <w:num w:numId="4" w16cid:durableId="201527816">
    <w:abstractNumId w:val="0"/>
  </w:num>
  <w:num w:numId="5" w16cid:durableId="1380325774">
    <w:abstractNumId w:val="4"/>
  </w:num>
  <w:num w:numId="6" w16cid:durableId="697125232">
    <w:abstractNumId w:val="6"/>
  </w:num>
  <w:num w:numId="7" w16cid:durableId="143937790">
    <w:abstractNumId w:val="5"/>
  </w:num>
  <w:num w:numId="8" w16cid:durableId="149645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D"/>
    <w:rsid w:val="00004554"/>
    <w:rsid w:val="000067EB"/>
    <w:rsid w:val="0000756B"/>
    <w:rsid w:val="000745AA"/>
    <w:rsid w:val="00094090"/>
    <w:rsid w:val="001222B1"/>
    <w:rsid w:val="001A2F39"/>
    <w:rsid w:val="001C3AE1"/>
    <w:rsid w:val="001D2452"/>
    <w:rsid w:val="001F1323"/>
    <w:rsid w:val="002171BF"/>
    <w:rsid w:val="002C0CBB"/>
    <w:rsid w:val="002C7F0B"/>
    <w:rsid w:val="00370412"/>
    <w:rsid w:val="00384C1F"/>
    <w:rsid w:val="00390B0D"/>
    <w:rsid w:val="003E0AE9"/>
    <w:rsid w:val="00403FCB"/>
    <w:rsid w:val="0041638A"/>
    <w:rsid w:val="004D65F9"/>
    <w:rsid w:val="00532755"/>
    <w:rsid w:val="005505A5"/>
    <w:rsid w:val="005A4A9D"/>
    <w:rsid w:val="00626B06"/>
    <w:rsid w:val="006564E6"/>
    <w:rsid w:val="00665A47"/>
    <w:rsid w:val="0066605C"/>
    <w:rsid w:val="006B5B60"/>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E5584"/>
    <w:rsid w:val="00907901"/>
    <w:rsid w:val="00A23654"/>
    <w:rsid w:val="00A26ED6"/>
    <w:rsid w:val="00A41391"/>
    <w:rsid w:val="00A42ED4"/>
    <w:rsid w:val="00A51C53"/>
    <w:rsid w:val="00A56132"/>
    <w:rsid w:val="00A56887"/>
    <w:rsid w:val="00A65972"/>
    <w:rsid w:val="00AA2EA0"/>
    <w:rsid w:val="00AE4E36"/>
    <w:rsid w:val="00AF10D2"/>
    <w:rsid w:val="00B818E6"/>
    <w:rsid w:val="00B85760"/>
    <w:rsid w:val="00BF6843"/>
    <w:rsid w:val="00C37416"/>
    <w:rsid w:val="00C54B34"/>
    <w:rsid w:val="00C60DA7"/>
    <w:rsid w:val="00CB62AF"/>
    <w:rsid w:val="00CC0308"/>
    <w:rsid w:val="00D03211"/>
    <w:rsid w:val="00D27B22"/>
    <w:rsid w:val="00D86014"/>
    <w:rsid w:val="00DC37AD"/>
    <w:rsid w:val="00DF7085"/>
    <w:rsid w:val="00E53955"/>
    <w:rsid w:val="00E931B2"/>
    <w:rsid w:val="00E9374D"/>
    <w:rsid w:val="00E962F5"/>
    <w:rsid w:val="00F375DB"/>
    <w:rsid w:val="00F41E30"/>
    <w:rsid w:val="00FA4FFF"/>
    <w:rsid w:val="00FB4DFD"/>
    <w:rsid w:val="00FD5971"/>
    <w:rsid w:val="00FD7A9E"/>
    <w:rsid w:val="00FF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80BE"/>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styleId="UnresolvedMention">
    <w:name w:val="Unresolved Mention"/>
    <w:basedOn w:val="DefaultParagraphFont"/>
    <w:uiPriority w:val="99"/>
    <w:semiHidden/>
    <w:unhideWhenUsed/>
    <w:rsid w:val="00DC37AD"/>
    <w:rPr>
      <w:color w:val="605E5C"/>
      <w:shd w:val="clear" w:color="auto" w:fill="E1DFDD"/>
    </w:rPr>
  </w:style>
  <w:style w:type="paragraph" w:styleId="Header">
    <w:name w:val="header"/>
    <w:basedOn w:val="Normal"/>
    <w:link w:val="HeaderChar"/>
    <w:uiPriority w:val="99"/>
    <w:unhideWhenUsed/>
    <w:rsid w:val="0000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7EB"/>
  </w:style>
  <w:style w:type="paragraph" w:styleId="Footer">
    <w:name w:val="footer"/>
    <w:basedOn w:val="Normal"/>
    <w:link w:val="FooterChar"/>
    <w:uiPriority w:val="99"/>
    <w:unhideWhenUsed/>
    <w:rsid w:val="0000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gp2gp" TargetMode="External"/><Relationship Id="rId18" Type="http://schemas.openxmlformats.org/officeDocument/2006/relationships/hyperlink" Target="https://www.leeds.gov.uk/" TargetMode="External"/><Relationship Id="rId26"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9" Type="http://schemas.openxmlformats.org/officeDocument/2006/relationships/hyperlink" Target="https://www.igpr.co.uk/" TargetMode="External"/><Relationship Id="rId21" Type="http://schemas.openxmlformats.org/officeDocument/2006/relationships/hyperlink" Target="https://www.cprd.com/home/" TargetMode="External"/><Relationship Id="rId34" Type="http://schemas.openxmlformats.org/officeDocument/2006/relationships/hyperlink" Target="https://www.england.nhs.uk/diabetes/diabetes-prevention/" TargetMode="External"/><Relationship Id="rId42" Type="http://schemas.openxmlformats.org/officeDocument/2006/relationships/hyperlink" Target="https://www.hra.nhs.uk/information-about-patients/%20" TargetMode="External"/><Relationship Id="rId47" Type="http://schemas.openxmlformats.org/officeDocument/2006/relationships/hyperlink" Target="https://ico.org.uk/for-organisations/uk-gdpr-guidance-and-resources/individual-rights/individual-rights/right-of-access/" TargetMode="External"/><Relationship Id="rId50" Type="http://schemas.openxmlformats.org/officeDocument/2006/relationships/hyperlink" Target="https://ico.org.uk/your-data-matters/your-right-to-limit-how-organisations-use-your-data/" TargetMode="External"/><Relationship Id="rId55" Type="http://schemas.openxmlformats.org/officeDocument/2006/relationships/hyperlink" Target="https://ico.org.uk/your-data-matters/your-right-to-data-portabilit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sptoolkit.nhs.uk/" TargetMode="External"/><Relationship Id="rId29" Type="http://schemas.openxmlformats.org/officeDocument/2006/relationships/hyperlink" Target="https://digital.nhs.uk/services/summary-care-records-scr" TargetMode="External"/><Relationship Id="rId11" Type="http://schemas.openxmlformats.org/officeDocument/2006/relationships/hyperlink" Target="https://ico.org.uk/" TargetMode="External"/><Relationship Id="rId24" Type="http://schemas.openxmlformats.org/officeDocument/2006/relationships/hyperlink" Target="https://www.hra.nhs.uk/approvals-amendments/what-approvals-do-i-need/confidentiality-advisory-group/" TargetMode="External"/><Relationship Id="rId32" Type="http://schemas.openxmlformats.org/officeDocument/2006/relationships/hyperlink" Target="https://www.midyorks.nhs.uk/desp" TargetMode="External"/><Relationship Id="rId37" Type="http://schemas.openxmlformats.org/officeDocument/2006/relationships/hyperlink" Target="https://oneyouleeds.co.uk/" TargetMode="External"/><Relationship Id="rId40" Type="http://schemas.openxmlformats.org/officeDocument/2006/relationships/hyperlink" Target="https://ico.org.uk/for-organisations/guide-to-the-general-data-protection-regulation-gdpr/international-transfers/" TargetMode="External"/><Relationship Id="rId45" Type="http://schemas.openxmlformats.org/officeDocument/2006/relationships/hyperlink" Target="https://www.bma.org.uk/advice/employment/ethics/confidentiality-and-health-records/retention-of-health-records" TargetMode="External"/><Relationship Id="rId53" Type="http://schemas.openxmlformats.org/officeDocument/2006/relationships/hyperlink" Target="https://qrisk.org/" TargetMode="External"/><Relationship Id="rId58" Type="http://schemas.openxmlformats.org/officeDocument/2006/relationships/hyperlink" Target="https://www.nhs.uk/your-nhs-data-matters/"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leedsccg.nhs.uk/" TargetMode="External"/><Relationship Id="rId14" Type="http://schemas.openxmlformats.org/officeDocument/2006/relationships/hyperlink" Target="https://pcse.england.nhs.uk/about-us/" TargetMode="External"/><Relationship Id="rId22" Type="http://schemas.openxmlformats.org/officeDocument/2006/relationships/hyperlink" Target="http://www.researchone.org/" TargetMode="External"/><Relationship Id="rId27" Type="http://schemas.openxmlformats.org/officeDocument/2006/relationships/hyperlink" Target="https://ico.org.uk/for-organisations/guide-to-the-general-data-protection-regulation-gdpr/lawful-basis-for-processing/special-category-data/" TargetMode="External"/><Relationship Id="rId30" Type="http://schemas.openxmlformats.org/officeDocument/2006/relationships/hyperlink" Target="http://www.leedsth.nhs.uk/" TargetMode="External"/><Relationship Id="rId35" Type="http://schemas.openxmlformats.org/officeDocument/2006/relationships/hyperlink" Target="http://www.localcaredirect.org/" TargetMode="External"/><Relationship Id="rId43" Type="http://schemas.openxmlformats.org/officeDocument/2006/relationships/hyperlink" Target="https://understandingpatientdata.org.uk/what-you-need-know" TargetMode="External"/><Relationship Id="rId48" Type="http://schemas.openxmlformats.org/officeDocument/2006/relationships/hyperlink" Target="https://ico.org.uk/your-data-matters/your-right-to-get-your-data-corrected/" TargetMode="External"/><Relationship Id="rId56" Type="http://schemas.openxmlformats.org/officeDocument/2006/relationships/hyperlink" Target="https://ico.org.uk/your-data-matters/the-right-to-object-to-the-use-of-your-data/" TargetMode="External"/><Relationship Id="rId8" Type="http://schemas.openxmlformats.org/officeDocument/2006/relationships/hyperlink" Target="mailto:wyicb-leeds.dpo@nhs.net" TargetMode="External"/><Relationship Id="rId51" Type="http://schemas.openxmlformats.org/officeDocument/2006/relationships/hyperlink" Target="https://ico.org.uk/your-data-matters/the-right-to-object-to-the-use-of-your-data/" TargetMode="External"/><Relationship Id="rId3" Type="http://schemas.openxmlformats.org/officeDocument/2006/relationships/styles" Target="styles.xml"/><Relationship Id="rId12" Type="http://schemas.openxmlformats.org/officeDocument/2006/relationships/hyperlink" Target="https://ico.org.uk/ESDWebPages/Entry/Z5505391" TargetMode="External"/><Relationship Id="rId17" Type="http://schemas.openxmlformats.org/officeDocument/2006/relationships/hyperlink" Target="https://www.england.nhs.uk/primary-care/primary-care-networks/" TargetMode="External"/><Relationship Id="rId25" Type="http://schemas.openxmlformats.org/officeDocument/2006/relationships/hyperlink" Target="https://digital.nhs.uk/data-and-information/clinical-audits-and-registries/national-diabetes-audit" TargetMode="External"/><Relationship Id="rId33" Type="http://schemas.openxmlformats.org/officeDocument/2006/relationships/hyperlink" Target="https://www.leedscommunityhealthcare.nhs.uk/" TargetMode="External"/><Relationship Id="rId38" Type="http://schemas.openxmlformats.org/officeDocument/2006/relationships/hyperlink" Target="https://www.forwardleeds.co.uk/" TargetMode="External"/><Relationship Id="rId46" Type="http://schemas.openxmlformats.org/officeDocument/2006/relationships/hyperlink" Target="https://ico.org.uk/your-data-matters/your-right-to-be-informed-if-your-personal-data-is-being-used/" TargetMode="External"/><Relationship Id="rId59" Type="http://schemas.openxmlformats.org/officeDocument/2006/relationships/hyperlink" Target="http://www.ico.org.uk" TargetMode="External"/><Relationship Id="rId20" Type="http://schemas.openxmlformats.org/officeDocument/2006/relationships/hyperlink" Target="https://digital.nhs.uk/" TargetMode="External"/><Relationship Id="rId41" Type="http://schemas.openxmlformats.org/officeDocument/2006/relationships/hyperlink" Target="http://www.nhs.uk/your-nhs-data-matters" TargetMode="External"/><Relationship Id="rId54" Type="http://schemas.openxmlformats.org/officeDocument/2006/relationships/hyperlink" Target="https://qdiabetes.org/201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111.nhs.uk/" TargetMode="External"/><Relationship Id="rId23" Type="http://schemas.openxmlformats.org/officeDocument/2006/relationships/hyperlink" Target="http://www.legislation.gov.uk/ukpga/2012/7/contents/enacted" TargetMode="External"/><Relationship Id="rId28" Type="http://schemas.openxmlformats.org/officeDocument/2006/relationships/hyperlink" Target="https://www.leedscarerecord.org/" TargetMode="External"/><Relationship Id="rId36" Type="http://schemas.openxmlformats.org/officeDocument/2006/relationships/hyperlink" Target="https://www.leeds.gov.uk/residents/health-and-social-care" TargetMode="External"/><Relationship Id="rId49" Type="http://schemas.openxmlformats.org/officeDocument/2006/relationships/hyperlink" Target="https://ico.org.uk/your-data-matters/your-right-to-get-your-data-deleted/" TargetMode="External"/><Relationship Id="rId57" Type="http://schemas.openxmlformats.org/officeDocument/2006/relationships/hyperlink" Target="https://ico.org.uk/your-data-matters/your-right-to-limit-how-organisations-use-your-data/" TargetMode="External"/><Relationship Id="rId10" Type="http://schemas.openxmlformats.org/officeDocument/2006/relationships/hyperlink" Target="https://www.gov.uk/government/groups/uk-caldicott-guardian-council" TargetMode="External"/><Relationship Id="rId31" Type="http://schemas.openxmlformats.org/officeDocument/2006/relationships/hyperlink" Target="https://www.leedsandyorkpft.nhs.uk/" TargetMode="External"/><Relationship Id="rId44" Type="http://schemas.openxmlformats.org/officeDocument/2006/relationships/hyperlink" Target="https://pcse.england.nhs.uk/about-us/" TargetMode="External"/><Relationship Id="rId52" Type="http://schemas.openxmlformats.org/officeDocument/2006/relationships/hyperlink" Target="https://ico.org.uk/your-data-matters/your-rights-relating-to-decisions-being-made-about-you-without-human-involvement/" TargetMode="External"/><Relationship Id="rId6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www.dsptoolki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13C6-332C-4E46-A53D-7B26B83D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LAMB, Kate (COLLINGHAM CHURCH VIEW SURGERY)</cp:lastModifiedBy>
  <cp:revision>16</cp:revision>
  <cp:lastPrinted>2023-07-19T08:25:00Z</cp:lastPrinted>
  <dcterms:created xsi:type="dcterms:W3CDTF">2021-06-30T09:44:00Z</dcterms:created>
  <dcterms:modified xsi:type="dcterms:W3CDTF">2023-07-19T08:25:00Z</dcterms:modified>
</cp:coreProperties>
</file>